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191" w:tblpY="-276"/>
        <w:tblW w:w="10406" w:type="dxa"/>
        <w:tblLayout w:type="fixed"/>
        <w:tblLook w:val="01E0" w:firstRow="1" w:lastRow="1" w:firstColumn="1" w:lastColumn="1" w:noHBand="0" w:noVBand="0"/>
      </w:tblPr>
      <w:tblGrid>
        <w:gridCol w:w="4708"/>
        <w:gridCol w:w="5698"/>
      </w:tblGrid>
      <w:tr w:rsidR="00A37022" w:rsidRPr="00A37022" w:rsidTr="00BD758A">
        <w:trPr>
          <w:trHeight w:val="1085"/>
        </w:trPr>
        <w:tc>
          <w:tcPr>
            <w:tcW w:w="4708" w:type="dxa"/>
          </w:tcPr>
          <w:p w:rsidR="00A37022" w:rsidRPr="00A37022" w:rsidRDefault="00A37022" w:rsidP="00A37022">
            <w:pPr>
              <w:spacing w:after="0" w:line="240" w:lineRule="auto"/>
              <w:ind w:left="-6" w:firstLine="6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7022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br w:type="page"/>
            </w:r>
            <w:r w:rsidRPr="00A370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UBND </w:t>
            </w:r>
            <w:r w:rsidRPr="00A37022">
              <w:rPr>
                <w:rFonts w:ascii="Times New Roman" w:hAnsi="Times New Roman"/>
                <w:sz w:val="28"/>
                <w:szCs w:val="28"/>
              </w:rPr>
              <w:t>TỈNH TÂY NINH</w:t>
            </w:r>
            <w:r w:rsidRPr="00A37022">
              <w:rPr>
                <w:rFonts w:ascii="Times New Roman" w:hAnsi="Times New Roman"/>
                <w:sz w:val="28"/>
                <w:szCs w:val="28"/>
                <w:lang w:val="vi-VN"/>
              </w:rPr>
              <w:br/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HỘI ĐỒNG </w: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</w:rPr>
              <w:t>TUYỂN DỤNG</w:t>
            </w:r>
          </w:p>
          <w:p w:rsidR="00A37022" w:rsidRPr="00A37022" w:rsidRDefault="00A37022" w:rsidP="00A37022">
            <w:pPr>
              <w:spacing w:after="0" w:line="240" w:lineRule="auto"/>
              <w:ind w:left="-6" w:firstLine="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7022"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89" distB="4294967289" distL="114300" distR="114300" simplePos="0" relativeHeight="251659264" behindDoc="0" locked="0" layoutInCell="1" allowOverlap="1" wp14:anchorId="36F2507A" wp14:editId="09061757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219074</wp:posOffset>
                      </wp:positionV>
                      <wp:extent cx="913765" cy="0"/>
                      <wp:effectExtent l="0" t="0" r="635" b="0"/>
                      <wp:wrapNone/>
                      <wp:docPr id="1396612183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3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3FBE1" id="Straight Connector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68.4pt,17.25pt" to="140.35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" strokecolor="#4579b8">
                      <o:lock v:ext="edit" shapetype="f"/>
                    </v:line>
                  </w:pict>
                </mc:Fallback>
              </mc:AlternateConten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</w:rPr>
              <w:t>CÔNG CHỨC NĂM 2023</w:t>
            </w:r>
          </w:p>
        </w:tc>
        <w:tc>
          <w:tcPr>
            <w:tcW w:w="5698" w:type="dxa"/>
          </w:tcPr>
          <w:p w:rsidR="00A37022" w:rsidRPr="00A37022" w:rsidRDefault="00A37022" w:rsidP="00A37022">
            <w:pPr>
              <w:spacing w:after="0" w:line="240" w:lineRule="auto"/>
              <w:ind w:left="-6" w:firstLine="6"/>
              <w:contextualSpacing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3702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DANH MỤC TÀI LIỆU THAM KHẢO </w:t>
            </w:r>
          </w:p>
          <w:p w:rsidR="00A37022" w:rsidRPr="00A37022" w:rsidRDefault="00A37022" w:rsidP="00A37022">
            <w:pPr>
              <w:spacing w:after="0" w:line="240" w:lineRule="auto"/>
              <w:ind w:left="-6" w:firstLine="6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37022">
              <w:rPr>
                <w:rFonts w:ascii="Times New Roman" w:hAnsi="Times New Roman"/>
                <w:sz w:val="28"/>
                <w:szCs w:val="28"/>
                <w:lang w:val="vi-VN"/>
              </w:rPr>
              <w:t>Môn thi:</w: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Nghiệp vụ chuyên ngành</w:t>
            </w:r>
          </w:p>
          <w:p w:rsidR="00A37022" w:rsidRPr="00A37022" w:rsidRDefault="00A37022" w:rsidP="00A37022">
            <w:pPr>
              <w:spacing w:after="0" w:line="240" w:lineRule="auto"/>
              <w:ind w:left="-6" w:firstLine="6"/>
              <w:contextualSpacing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37022">
              <w:rPr>
                <w:rFonts w:ascii="Times New Roman" w:hAnsi="Times New Roman"/>
                <w:sz w:val="28"/>
                <w:szCs w:val="28"/>
                <w:lang w:val="vi-VN"/>
              </w:rPr>
              <w:t>Vị trí tuyển dụng:</w: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>
              <w:t xml:space="preserve"> </w: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X</w: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 xml:space="preserve">ây dựng chính quyền và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C</w:t>
            </w:r>
            <w:r w:rsidRPr="00A3702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ông tác thanh niên</w:t>
            </w:r>
          </w:p>
        </w:tc>
      </w:tr>
    </w:tbl>
    <w:p w:rsidR="00A37022" w:rsidRDefault="00A37022" w:rsidP="004602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:rsidR="0046020F" w:rsidRDefault="0046020F" w:rsidP="00C61018">
      <w:pPr>
        <w:pStyle w:val="ListParagraph"/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938"/>
        <w:gridCol w:w="1270"/>
      </w:tblGrid>
      <w:tr w:rsidR="005C0462" w:rsidRPr="00DF10E2" w:rsidTr="00E44EFE">
        <w:trPr>
          <w:trHeight w:val="462"/>
          <w:jc w:val="center"/>
        </w:trPr>
        <w:tc>
          <w:tcPr>
            <w:tcW w:w="846" w:type="dxa"/>
            <w:vAlign w:val="center"/>
          </w:tcPr>
          <w:p w:rsidR="005C0462" w:rsidRPr="00AF2496" w:rsidRDefault="005C0462" w:rsidP="00E44EF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F249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7938" w:type="dxa"/>
            <w:vAlign w:val="center"/>
          </w:tcPr>
          <w:p w:rsidR="005C0462" w:rsidRPr="00DF10E2" w:rsidRDefault="005C0462" w:rsidP="00E44EFE">
            <w:pPr>
              <w:pStyle w:val="ListParagraph"/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DF10E2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Tên tài liệu tham khảo</w:t>
            </w:r>
          </w:p>
        </w:tc>
        <w:tc>
          <w:tcPr>
            <w:tcW w:w="1270" w:type="dxa"/>
            <w:vAlign w:val="center"/>
          </w:tcPr>
          <w:p w:rsidR="005C0462" w:rsidRPr="00AF2496" w:rsidRDefault="005C0462" w:rsidP="00E44EF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F2496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Ghi chú</w:t>
            </w:r>
          </w:p>
        </w:tc>
      </w:tr>
      <w:tr w:rsidR="0046020F" w:rsidRPr="00DF10E2" w:rsidTr="00E44EFE">
        <w:trPr>
          <w:trHeight w:val="462"/>
          <w:jc w:val="center"/>
        </w:trPr>
        <w:tc>
          <w:tcPr>
            <w:tcW w:w="846" w:type="dxa"/>
            <w:vAlign w:val="center"/>
          </w:tcPr>
          <w:p w:rsidR="0046020F" w:rsidRPr="00E44EFE" w:rsidRDefault="002C32C5" w:rsidP="00E44EF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:rsidR="0046020F" w:rsidRPr="00192FC2" w:rsidRDefault="00192FC2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Văn bản hợp nhất s</w:t>
            </w:r>
            <w:r w:rsidRPr="00192FC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ố 32/VBHN-VPQH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ngày 02/8/2023 của Văn phòng Quốc hội về Luật Tổ chức chính quyền địa phương</w:t>
            </w:r>
          </w:p>
        </w:tc>
        <w:tc>
          <w:tcPr>
            <w:tcW w:w="1270" w:type="dxa"/>
            <w:vAlign w:val="center"/>
          </w:tcPr>
          <w:p w:rsidR="0046020F" w:rsidRPr="00AF2496" w:rsidRDefault="0046020F" w:rsidP="00E44EF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81665B" w:rsidRPr="00DF10E2" w:rsidTr="00E44EFE">
        <w:trPr>
          <w:trHeight w:val="462"/>
          <w:jc w:val="center"/>
        </w:trPr>
        <w:tc>
          <w:tcPr>
            <w:tcW w:w="846" w:type="dxa"/>
            <w:vAlign w:val="center"/>
          </w:tcPr>
          <w:p w:rsidR="0081665B" w:rsidRPr="00E44EFE" w:rsidRDefault="002C32C5" w:rsidP="00E44EF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81665B" w:rsidRDefault="0081665B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 xml:space="preserve">Luật Thực hiện dân chủ ở cơ sở </w:t>
            </w:r>
            <w:r w:rsidR="007E1479">
              <w:rPr>
                <w:rFonts w:ascii="Times New Roman" w:hAnsi="Times New Roman"/>
                <w:bCs/>
                <w:sz w:val="28"/>
                <w:szCs w:val="28"/>
              </w:rPr>
              <w:t xml:space="preserve">năm 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</w:p>
        </w:tc>
        <w:tc>
          <w:tcPr>
            <w:tcW w:w="1270" w:type="dxa"/>
            <w:vAlign w:val="center"/>
          </w:tcPr>
          <w:p w:rsidR="0081665B" w:rsidRPr="00AF2496" w:rsidRDefault="0081665B" w:rsidP="00E44EF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7E1479" w:rsidRPr="00DF10E2" w:rsidTr="00E44EFE">
        <w:trPr>
          <w:trHeight w:val="462"/>
          <w:jc w:val="center"/>
        </w:trPr>
        <w:tc>
          <w:tcPr>
            <w:tcW w:w="846" w:type="dxa"/>
            <w:vAlign w:val="center"/>
          </w:tcPr>
          <w:p w:rsidR="007E1479" w:rsidRPr="00E44EFE" w:rsidRDefault="002C32C5" w:rsidP="00E44EFE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938" w:type="dxa"/>
            <w:vAlign w:val="center"/>
          </w:tcPr>
          <w:p w:rsidR="007E1479" w:rsidRPr="0081665B" w:rsidRDefault="007E1479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Luật Thanh niên năm 2020</w:t>
            </w:r>
          </w:p>
        </w:tc>
        <w:tc>
          <w:tcPr>
            <w:tcW w:w="1270" w:type="dxa"/>
            <w:vAlign w:val="center"/>
          </w:tcPr>
          <w:p w:rsidR="007E1479" w:rsidRPr="00AF2496" w:rsidRDefault="007E1479" w:rsidP="00E44EFE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</w:p>
        </w:tc>
      </w:tr>
      <w:tr w:rsidR="00406792" w:rsidRPr="00DF10E2" w:rsidTr="00E44EFE">
        <w:trPr>
          <w:jc w:val="center"/>
        </w:trPr>
        <w:tc>
          <w:tcPr>
            <w:tcW w:w="846" w:type="dxa"/>
            <w:vAlign w:val="center"/>
          </w:tcPr>
          <w:p w:rsidR="00406792" w:rsidRPr="00DF10E2" w:rsidRDefault="002C32C5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:rsidR="00406792" w:rsidRPr="00BC12F4" w:rsidRDefault="00192FC2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bản hợp nhất s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 xml:space="preserve">ố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>1/VBHN-BNV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28/10/2020 của Bộ Nội vụ về Nghị định 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>quy định tổ chức các cơ quan chuyên môn thuộc Ủy ban nhân dân tỉnh, thành phố trực thuộc Trung ương</w:t>
            </w:r>
          </w:p>
        </w:tc>
        <w:tc>
          <w:tcPr>
            <w:tcW w:w="1270" w:type="dxa"/>
            <w:vAlign w:val="center"/>
          </w:tcPr>
          <w:p w:rsidR="00406792" w:rsidRPr="00DF10E2" w:rsidRDefault="00406792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it-IT"/>
              </w:rPr>
            </w:pPr>
          </w:p>
        </w:tc>
      </w:tr>
      <w:tr w:rsidR="004961D6" w:rsidRPr="00DF10E2" w:rsidTr="00E44EFE">
        <w:trPr>
          <w:jc w:val="center"/>
        </w:trPr>
        <w:tc>
          <w:tcPr>
            <w:tcW w:w="846" w:type="dxa"/>
            <w:vAlign w:val="center"/>
          </w:tcPr>
          <w:p w:rsidR="004961D6" w:rsidRDefault="002C32C5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vAlign w:val="center"/>
          </w:tcPr>
          <w:p w:rsidR="004961D6" w:rsidRPr="0046020F" w:rsidRDefault="00192FC2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bản hợp nhất s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 xml:space="preserve">ố 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>/VBHN-BNV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09/11/2020 của Bộ Nội vụ về Nghị định 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>quy định tổ chức các cơ quan chuyên môn thuộc Ủy ban nhân dân huyện, quận, thị xã, thành phố thuộc tỉnh</w:t>
            </w:r>
          </w:p>
        </w:tc>
        <w:tc>
          <w:tcPr>
            <w:tcW w:w="1270" w:type="dxa"/>
            <w:vAlign w:val="center"/>
          </w:tcPr>
          <w:p w:rsidR="004961D6" w:rsidRPr="00DF10E2" w:rsidRDefault="004961D6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it-IT"/>
              </w:rPr>
            </w:pPr>
          </w:p>
        </w:tc>
      </w:tr>
      <w:tr w:rsidR="00E44EFE" w:rsidRPr="00DF10E2" w:rsidTr="00E44EFE">
        <w:trPr>
          <w:jc w:val="center"/>
        </w:trPr>
        <w:tc>
          <w:tcPr>
            <w:tcW w:w="846" w:type="dxa"/>
            <w:vAlign w:val="center"/>
          </w:tcPr>
          <w:p w:rsidR="00E44EFE" w:rsidRDefault="002C32C5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vAlign w:val="center"/>
          </w:tcPr>
          <w:p w:rsidR="00E44EFE" w:rsidRDefault="00192FC2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FC2">
              <w:rPr>
                <w:rFonts w:ascii="Times New Roman" w:hAnsi="Times New Roman"/>
                <w:sz w:val="28"/>
                <w:szCs w:val="28"/>
              </w:rPr>
              <w:t>Nghị quyết số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>629/2019/UBTVQH14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của Ủy ban Thường vụ Quốc hội khóa XIV ngày 30/01/2019 hướng dẫn một số hoạt động của Hội đồng nhân dân</w:t>
            </w:r>
          </w:p>
        </w:tc>
        <w:tc>
          <w:tcPr>
            <w:tcW w:w="1270" w:type="dxa"/>
            <w:vAlign w:val="center"/>
          </w:tcPr>
          <w:p w:rsidR="00E44EFE" w:rsidRPr="00DF10E2" w:rsidRDefault="00E44EFE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it-IT"/>
              </w:rPr>
            </w:pPr>
          </w:p>
        </w:tc>
      </w:tr>
      <w:tr w:rsidR="0040535F" w:rsidRPr="00DF10E2" w:rsidTr="00E44EFE">
        <w:trPr>
          <w:jc w:val="center"/>
        </w:trPr>
        <w:tc>
          <w:tcPr>
            <w:tcW w:w="846" w:type="dxa"/>
            <w:vAlign w:val="center"/>
          </w:tcPr>
          <w:p w:rsidR="0040535F" w:rsidRDefault="002C32C5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vAlign w:val="center"/>
          </w:tcPr>
          <w:p w:rsidR="0040535F" w:rsidRPr="00BC12F4" w:rsidRDefault="00192FC2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2FC2">
              <w:rPr>
                <w:rFonts w:ascii="Times New Roman" w:hAnsi="Times New Roman"/>
                <w:sz w:val="28"/>
                <w:szCs w:val="28"/>
              </w:rPr>
              <w:t>Văn bản hợp nhất số 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 xml:space="preserve">/VBHN-BNV ngày </w:t>
            </w:r>
            <w:r>
              <w:rPr>
                <w:rFonts w:ascii="Times New Roman" w:hAnsi="Times New Roman"/>
                <w:sz w:val="28"/>
                <w:szCs w:val="28"/>
              </w:rPr>
              <w:t>26/9/2023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 xml:space="preserve"> của Bộ Nội vụ về Nghị định hướng dẫn việc lấy ý kiến cử tri về thành lập, giải thể, nhập, chia, điều chỉnh địa giới đơn vị hành chính</w:t>
            </w:r>
          </w:p>
        </w:tc>
        <w:tc>
          <w:tcPr>
            <w:tcW w:w="1270" w:type="dxa"/>
            <w:vAlign w:val="center"/>
          </w:tcPr>
          <w:p w:rsidR="0040535F" w:rsidRPr="00DF10E2" w:rsidRDefault="0040535F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it-IT"/>
              </w:rPr>
            </w:pPr>
          </w:p>
        </w:tc>
      </w:tr>
      <w:tr w:rsidR="0040535F" w:rsidRPr="00DF10E2" w:rsidTr="00E44EFE">
        <w:trPr>
          <w:jc w:val="center"/>
        </w:trPr>
        <w:tc>
          <w:tcPr>
            <w:tcW w:w="846" w:type="dxa"/>
            <w:vAlign w:val="center"/>
          </w:tcPr>
          <w:p w:rsidR="0040535F" w:rsidRDefault="002C32C5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vAlign w:val="center"/>
          </w:tcPr>
          <w:p w:rsidR="0040535F" w:rsidRPr="00BC12F4" w:rsidRDefault="00192FC2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92FC2">
              <w:rPr>
                <w:rFonts w:ascii="Times New Roman" w:hAnsi="Times New Roman"/>
                <w:bCs/>
                <w:sz w:val="28"/>
                <w:szCs w:val="28"/>
              </w:rPr>
              <w:t xml:space="preserve">Nghị định </w:t>
            </w:r>
            <w:r w:rsidR="00A37022">
              <w:rPr>
                <w:rFonts w:ascii="Times New Roman" w:hAnsi="Times New Roman"/>
                <w:bCs/>
                <w:sz w:val="28"/>
                <w:szCs w:val="28"/>
              </w:rPr>
              <w:t>số</w:t>
            </w:r>
            <w:r w:rsidR="00A3702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</w:t>
            </w:r>
            <w:r w:rsidRPr="00192FC2">
              <w:rPr>
                <w:rFonts w:ascii="Times New Roman" w:hAnsi="Times New Roman"/>
                <w:bCs/>
                <w:sz w:val="28"/>
                <w:szCs w:val="28"/>
              </w:rPr>
              <w:t>33/2023/NĐ-CP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ngày 10/6/2023 của Chính phủ</w:t>
            </w:r>
            <w:r w:rsidRPr="00192FC2">
              <w:rPr>
                <w:rFonts w:ascii="Times New Roman" w:hAnsi="Times New Roman"/>
                <w:bCs/>
                <w:sz w:val="28"/>
                <w:szCs w:val="28"/>
              </w:rPr>
              <w:t xml:space="preserve"> quy định về cán bộ, công chức cấp xã và người hoạt động không chuyên trách ở cấp xã, ở thôn, tổ dân phố</w:t>
            </w:r>
          </w:p>
        </w:tc>
        <w:tc>
          <w:tcPr>
            <w:tcW w:w="1270" w:type="dxa"/>
            <w:vAlign w:val="center"/>
          </w:tcPr>
          <w:p w:rsidR="0040535F" w:rsidRPr="00DF10E2" w:rsidRDefault="0040535F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BC12F4" w:rsidRPr="00DF10E2" w:rsidTr="00E44EFE">
        <w:trPr>
          <w:jc w:val="center"/>
        </w:trPr>
        <w:tc>
          <w:tcPr>
            <w:tcW w:w="846" w:type="dxa"/>
            <w:vAlign w:val="center"/>
          </w:tcPr>
          <w:p w:rsidR="00BC12F4" w:rsidRDefault="002C32C5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vAlign w:val="center"/>
          </w:tcPr>
          <w:p w:rsidR="00BC12F4" w:rsidRPr="00BC12F4" w:rsidRDefault="0081665B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>Nghị định</w:t>
            </w:r>
            <w:r w:rsidR="00A3702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số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 xml:space="preserve"> 61/2023/NĐ-CP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ngày 16/8/2023 của Chính phủ 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>về xây dựng và thực hiện hương ước, quy ước của cộng đồng dân cư</w:t>
            </w:r>
          </w:p>
        </w:tc>
        <w:tc>
          <w:tcPr>
            <w:tcW w:w="1270" w:type="dxa"/>
            <w:vAlign w:val="center"/>
          </w:tcPr>
          <w:p w:rsidR="00BC12F4" w:rsidRPr="00DF10E2" w:rsidRDefault="00BC12F4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BC12F4" w:rsidRPr="00DF10E2" w:rsidTr="00E44EFE">
        <w:trPr>
          <w:jc w:val="center"/>
        </w:trPr>
        <w:tc>
          <w:tcPr>
            <w:tcW w:w="846" w:type="dxa"/>
            <w:vAlign w:val="center"/>
          </w:tcPr>
          <w:p w:rsidR="00BC12F4" w:rsidRDefault="007E1479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32C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38" w:type="dxa"/>
            <w:vAlign w:val="center"/>
          </w:tcPr>
          <w:p w:rsidR="00BC12F4" w:rsidRPr="00BC12F4" w:rsidRDefault="0081665B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 xml:space="preserve">Nghị định </w:t>
            </w:r>
            <w:r w:rsidR="00A37022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="00A3702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ố 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 xml:space="preserve">59/2023/NĐ-CP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ngày 14/8/2023 của Chính phủ 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>hướng dẫn Luật Thực hiện dân chủ ở cơ sở</w:t>
            </w:r>
          </w:p>
        </w:tc>
        <w:tc>
          <w:tcPr>
            <w:tcW w:w="1270" w:type="dxa"/>
            <w:vAlign w:val="center"/>
          </w:tcPr>
          <w:p w:rsidR="00BC12F4" w:rsidRPr="00DF10E2" w:rsidRDefault="00BC12F4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BC12F4" w:rsidRPr="00DF10E2" w:rsidTr="00E44EFE">
        <w:trPr>
          <w:jc w:val="center"/>
        </w:trPr>
        <w:tc>
          <w:tcPr>
            <w:tcW w:w="846" w:type="dxa"/>
            <w:vAlign w:val="center"/>
          </w:tcPr>
          <w:p w:rsidR="00BC12F4" w:rsidRDefault="00387CEA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32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vAlign w:val="center"/>
          </w:tcPr>
          <w:p w:rsidR="00BC12F4" w:rsidRPr="00BC12F4" w:rsidRDefault="0081665B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 xml:space="preserve">Nghị định </w:t>
            </w:r>
            <w:r w:rsidR="00A37022">
              <w:rPr>
                <w:rFonts w:ascii="Times New Roman" w:hAnsi="Times New Roman"/>
                <w:bCs/>
                <w:sz w:val="28"/>
                <w:szCs w:val="28"/>
              </w:rPr>
              <w:t>s</w:t>
            </w:r>
            <w:r w:rsidR="00A3702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ố 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 xml:space="preserve">04/2015/NĐ-CP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ngày 09/01/2015 của Chính phủ về </w:t>
            </w:r>
            <w:r w:rsidRPr="0081665B">
              <w:rPr>
                <w:rFonts w:ascii="Times New Roman" w:hAnsi="Times New Roman"/>
                <w:bCs/>
                <w:sz w:val="28"/>
                <w:szCs w:val="28"/>
              </w:rPr>
              <w:t>thực hiện dân chủ trong hoạt động của cơ quan hành chính nhà nước và đơn vị sự nghiệp công lập</w:t>
            </w:r>
          </w:p>
        </w:tc>
        <w:tc>
          <w:tcPr>
            <w:tcW w:w="1270" w:type="dxa"/>
            <w:vAlign w:val="center"/>
          </w:tcPr>
          <w:p w:rsidR="00BC12F4" w:rsidRPr="00DF10E2" w:rsidRDefault="00BC12F4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BC12F4" w:rsidRPr="00DF10E2" w:rsidTr="00E44EFE">
        <w:trPr>
          <w:jc w:val="center"/>
        </w:trPr>
        <w:tc>
          <w:tcPr>
            <w:tcW w:w="846" w:type="dxa"/>
            <w:vAlign w:val="center"/>
          </w:tcPr>
          <w:p w:rsidR="00BC12F4" w:rsidRDefault="00BC12F4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32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vAlign w:val="center"/>
          </w:tcPr>
          <w:p w:rsidR="00BC12F4" w:rsidRPr="00BC12F4" w:rsidRDefault="0081665B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665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Thông tư </w:t>
            </w:r>
            <w:r w:rsidR="00A37022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số </w:t>
            </w:r>
            <w:r w:rsidRPr="0081665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01/2016/TT-BNV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ngày 13/01/2016 của Bộ Nội vụ </w:t>
            </w:r>
            <w:r w:rsidRPr="0081665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hướng dẫn Nghị định 04/2015/NĐ-CP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ngày 09/01/2015 của Chính phủ </w:t>
            </w:r>
            <w:r w:rsidRPr="0081665B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thực hiện dân chủ trong hoạt động của cơ quan hành chính Nhà nước và đơn vị sự nghiệp công lập </w:t>
            </w:r>
          </w:p>
        </w:tc>
        <w:tc>
          <w:tcPr>
            <w:tcW w:w="1270" w:type="dxa"/>
            <w:vAlign w:val="center"/>
          </w:tcPr>
          <w:p w:rsidR="00BC12F4" w:rsidRPr="00DF10E2" w:rsidRDefault="00BC12F4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7E1479" w:rsidRPr="00DF10E2" w:rsidTr="00E44EFE">
        <w:trPr>
          <w:jc w:val="center"/>
        </w:trPr>
        <w:tc>
          <w:tcPr>
            <w:tcW w:w="846" w:type="dxa"/>
            <w:vAlign w:val="center"/>
          </w:tcPr>
          <w:p w:rsidR="007E1479" w:rsidRDefault="007E1479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C32C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vAlign w:val="center"/>
          </w:tcPr>
          <w:p w:rsidR="007E1479" w:rsidRPr="0081665B" w:rsidRDefault="007E1479" w:rsidP="00E44EFE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Văn bản hợp nhất s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 xml:space="preserve">ố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192FC2">
              <w:rPr>
                <w:rFonts w:ascii="Times New Roman" w:hAnsi="Times New Roman"/>
                <w:sz w:val="28"/>
                <w:szCs w:val="28"/>
              </w:rPr>
              <w:t>/VBHN-BNV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ngày 27/10/2022 của Bộ Nội vụ về Thông tư </w:t>
            </w:r>
            <w:r w:rsidRPr="007E1479">
              <w:rPr>
                <w:rFonts w:ascii="Times New Roman" w:hAnsi="Times New Roman"/>
                <w:sz w:val="28"/>
                <w:szCs w:val="28"/>
              </w:rPr>
              <w:t>hướng dẫn về tổ chức và hoạt động của thôn, tổ dân phố</w:t>
            </w:r>
          </w:p>
        </w:tc>
        <w:tc>
          <w:tcPr>
            <w:tcW w:w="1270" w:type="dxa"/>
            <w:vAlign w:val="center"/>
          </w:tcPr>
          <w:p w:rsidR="007E1479" w:rsidRPr="00DF10E2" w:rsidRDefault="007E1479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  <w:tr w:rsidR="007E1479" w:rsidRPr="00DF10E2" w:rsidTr="00E44EFE">
        <w:trPr>
          <w:jc w:val="center"/>
        </w:trPr>
        <w:tc>
          <w:tcPr>
            <w:tcW w:w="846" w:type="dxa"/>
            <w:vAlign w:val="center"/>
          </w:tcPr>
          <w:p w:rsidR="007E1479" w:rsidRDefault="007E1479" w:rsidP="00E44EFE">
            <w:pPr>
              <w:pStyle w:val="ListParagraph"/>
              <w:spacing w:after="0" w:line="288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C32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vAlign w:val="center"/>
          </w:tcPr>
          <w:p w:rsidR="007E1479" w:rsidRDefault="007E1479" w:rsidP="00E44EFE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1479">
              <w:rPr>
                <w:rFonts w:ascii="Times New Roman" w:hAnsi="Times New Roman"/>
                <w:sz w:val="28"/>
                <w:szCs w:val="28"/>
              </w:rPr>
              <w:t xml:space="preserve">Nghị định 13/2021/NĐ-CP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ngày 01/3/2021 của Chính phủ </w:t>
            </w:r>
            <w:r w:rsidRPr="007E1479">
              <w:rPr>
                <w:rFonts w:ascii="Times New Roman" w:hAnsi="Times New Roman"/>
                <w:sz w:val="28"/>
                <w:szCs w:val="28"/>
              </w:rPr>
              <w:t>quy định về đối thoại với thanh niên; cơ chế, chính sách và biện pháp thực hiện chính sách đối với thanh niên từ đủ 16 tuổi đến dưới 18 tuổi</w:t>
            </w:r>
          </w:p>
        </w:tc>
        <w:tc>
          <w:tcPr>
            <w:tcW w:w="1270" w:type="dxa"/>
            <w:vAlign w:val="center"/>
          </w:tcPr>
          <w:p w:rsidR="007E1479" w:rsidRPr="00DF10E2" w:rsidRDefault="007E1479" w:rsidP="00E44EFE">
            <w:pPr>
              <w:pStyle w:val="ListParagraph"/>
              <w:spacing w:after="0" w:line="288" w:lineRule="auto"/>
              <w:rPr>
                <w:rFonts w:ascii="Times New Roman" w:hAnsi="Times New Roman"/>
                <w:color w:val="FF0000"/>
                <w:sz w:val="28"/>
                <w:szCs w:val="28"/>
                <w:lang w:val="vi-VN"/>
              </w:rPr>
            </w:pPr>
          </w:p>
        </w:tc>
      </w:tr>
    </w:tbl>
    <w:p w:rsidR="00BF7AB5" w:rsidRDefault="00BF7AB5" w:rsidP="00BF7AB5"/>
    <w:sectPr w:rsidR="00BF7AB5" w:rsidSect="00AF2496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6457"/>
    <w:multiLevelType w:val="hybridMultilevel"/>
    <w:tmpl w:val="18E6757C"/>
    <w:lvl w:ilvl="0" w:tplc="E14A64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6921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62"/>
    <w:rsid w:val="000522AE"/>
    <w:rsid w:val="00192FC2"/>
    <w:rsid w:val="002C32C5"/>
    <w:rsid w:val="002D4443"/>
    <w:rsid w:val="00387CEA"/>
    <w:rsid w:val="0040535F"/>
    <w:rsid w:val="00406792"/>
    <w:rsid w:val="0046020F"/>
    <w:rsid w:val="004961D6"/>
    <w:rsid w:val="004C3522"/>
    <w:rsid w:val="005C0462"/>
    <w:rsid w:val="00780827"/>
    <w:rsid w:val="007E1479"/>
    <w:rsid w:val="0081665B"/>
    <w:rsid w:val="008B3D53"/>
    <w:rsid w:val="008C29EA"/>
    <w:rsid w:val="009A2654"/>
    <w:rsid w:val="00A336F5"/>
    <w:rsid w:val="00A37022"/>
    <w:rsid w:val="00A46676"/>
    <w:rsid w:val="00AF2496"/>
    <w:rsid w:val="00BC12F4"/>
    <w:rsid w:val="00BF7AB5"/>
    <w:rsid w:val="00C145A9"/>
    <w:rsid w:val="00C61018"/>
    <w:rsid w:val="00D741BB"/>
    <w:rsid w:val="00E44EFE"/>
    <w:rsid w:val="00E914C2"/>
    <w:rsid w:val="00E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B3BE01"/>
  <w15:docId w15:val="{CB3F7C25-011E-4C9A-95C6-15B141F5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462"/>
    <w:pPr>
      <w:spacing w:after="160" w:line="259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792"/>
    <w:pPr>
      <w:keepNext/>
      <w:keepLines/>
      <w:spacing w:before="200" w:after="0" w:line="276" w:lineRule="auto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462"/>
    <w:pPr>
      <w:ind w:left="720"/>
      <w:contextualSpacing/>
    </w:pPr>
  </w:style>
  <w:style w:type="character" w:styleId="Hyperlink">
    <w:name w:val="Hyperlink"/>
    <w:uiPriority w:val="99"/>
    <w:unhideWhenUsed/>
    <w:rsid w:val="005C0462"/>
    <w:rPr>
      <w:color w:val="0563C1"/>
      <w:u w:val="single"/>
    </w:rPr>
  </w:style>
  <w:style w:type="paragraph" w:customStyle="1" w:styleId="n-dieund-p">
    <w:name w:val="n-dieund-p"/>
    <w:basedOn w:val="Normal"/>
    <w:rsid w:val="005C0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C04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4Char">
    <w:name w:val="Heading 4 Char"/>
    <w:link w:val="Heading4"/>
    <w:uiPriority w:val="9"/>
    <w:rsid w:val="00406792"/>
    <w:rPr>
      <w:rFonts w:ascii="Cambria" w:eastAsia="Times New Roman" w:hAnsi="Cambria" w:cs="Times New Roman"/>
      <w:b/>
      <w:bCs/>
      <w:i/>
      <w:iCs/>
      <w:color w:val="4F81BD"/>
    </w:rPr>
  </w:style>
  <w:style w:type="character" w:styleId="Emphasis">
    <w:name w:val="Emphasis"/>
    <w:uiPriority w:val="20"/>
    <w:qFormat/>
    <w:rsid w:val="00406792"/>
    <w:rPr>
      <w:i/>
      <w:iCs/>
    </w:rPr>
  </w:style>
  <w:style w:type="paragraph" w:customStyle="1" w:styleId="Title1">
    <w:name w:val="Title1"/>
    <w:basedOn w:val="Normal"/>
    <w:rsid w:val="00A46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http://vbpl.vn/boyte/Pages/vbpq-toanvan.aspx?ItemID=144229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Bình Bùi</cp:lastModifiedBy>
  <cp:revision>10</cp:revision>
  <dcterms:created xsi:type="dcterms:W3CDTF">2024-05-23T05:52:00Z</dcterms:created>
  <dcterms:modified xsi:type="dcterms:W3CDTF">2024-05-24T12:34:00Z</dcterms:modified>
</cp:coreProperties>
</file>