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76243" w14:textId="10B5F7E7" w:rsidR="00200CCE" w:rsidRDefault="00200CCE" w:rsidP="004109FA">
      <w:pPr>
        <w:spacing w:after="0"/>
        <w:rPr>
          <w:rFonts w:cs="Times New Roman"/>
          <w:b/>
          <w:sz w:val="28"/>
          <w:szCs w:val="28"/>
        </w:rPr>
      </w:pPr>
    </w:p>
    <w:p w14:paraId="7011876B" w14:textId="77777777" w:rsidR="00A97184" w:rsidRPr="00610679" w:rsidRDefault="00200CCE" w:rsidP="00A97184">
      <w:pPr>
        <w:spacing w:after="0"/>
        <w:jc w:val="center"/>
        <w:rPr>
          <w:rFonts w:cs="Times New Roman"/>
          <w:b/>
          <w:sz w:val="28"/>
          <w:szCs w:val="28"/>
        </w:rPr>
      </w:pPr>
      <w:r w:rsidRPr="00610679">
        <w:rPr>
          <w:rFonts w:cs="Times New Roman"/>
          <w:b/>
          <w:sz w:val="28"/>
          <w:szCs w:val="28"/>
        </w:rPr>
        <w:t>BÁO CÁO THAM LUẬN</w:t>
      </w:r>
    </w:p>
    <w:p w14:paraId="018FE922" w14:textId="6D337925" w:rsidR="00200CCE" w:rsidRPr="00610679" w:rsidRDefault="00A97184" w:rsidP="00A97184">
      <w:pPr>
        <w:spacing w:after="0"/>
        <w:jc w:val="center"/>
        <w:rPr>
          <w:rFonts w:cs="Times New Roman"/>
          <w:b/>
          <w:sz w:val="28"/>
          <w:szCs w:val="28"/>
        </w:rPr>
      </w:pPr>
      <w:r w:rsidRPr="00610679">
        <w:rPr>
          <w:b/>
          <w:i/>
          <w:iCs/>
          <w:sz w:val="28"/>
          <w:szCs w:val="28"/>
        </w:rPr>
        <w:t>“Công tác tiếp nhận</w:t>
      </w:r>
      <w:r w:rsidR="00C118D4" w:rsidRPr="00610679">
        <w:rPr>
          <w:b/>
          <w:i/>
          <w:iCs/>
          <w:sz w:val="28"/>
          <w:szCs w:val="28"/>
        </w:rPr>
        <w:t xml:space="preserve"> chăm sóc và</w:t>
      </w:r>
      <w:r w:rsidR="00EE0953" w:rsidRPr="00610679">
        <w:rPr>
          <w:b/>
          <w:i/>
          <w:iCs/>
          <w:sz w:val="28"/>
          <w:szCs w:val="28"/>
        </w:rPr>
        <w:t xml:space="preserve"> bảo vệ</w:t>
      </w:r>
      <w:r w:rsidR="00C118D4" w:rsidRPr="00610679">
        <w:rPr>
          <w:b/>
          <w:i/>
          <w:iCs/>
          <w:sz w:val="28"/>
          <w:szCs w:val="28"/>
        </w:rPr>
        <w:t xml:space="preserve"> </w:t>
      </w:r>
      <w:r w:rsidR="00EE0953" w:rsidRPr="00610679">
        <w:rPr>
          <w:b/>
          <w:i/>
          <w:iCs/>
          <w:sz w:val="28"/>
          <w:szCs w:val="28"/>
        </w:rPr>
        <w:t>trẻ em tại</w:t>
      </w:r>
      <w:r w:rsidR="00EE0953" w:rsidRPr="00610679">
        <w:rPr>
          <w:sz w:val="28"/>
          <w:szCs w:val="28"/>
          <w:lang w:val="nl-NL"/>
        </w:rPr>
        <w:t xml:space="preserve"> </w:t>
      </w:r>
      <w:r w:rsidR="00EE0953" w:rsidRPr="00610679">
        <w:rPr>
          <w:b/>
          <w:bCs/>
          <w:i/>
          <w:iCs/>
          <w:sz w:val="28"/>
          <w:szCs w:val="28"/>
          <w:lang w:val="nl-NL"/>
        </w:rPr>
        <w:t>Trung tâm Bảo trợ xã hội và Điều dưỡng Người có công</w:t>
      </w:r>
      <w:r w:rsidR="00EE0953" w:rsidRPr="00610679">
        <w:rPr>
          <w:b/>
          <w:bCs/>
          <w:i/>
          <w:iCs/>
          <w:sz w:val="28"/>
          <w:szCs w:val="28"/>
        </w:rPr>
        <w:t xml:space="preserve"> tỉnh Tây Ninh</w:t>
      </w:r>
      <w:r w:rsidRPr="00610679">
        <w:rPr>
          <w:b/>
          <w:i/>
          <w:iCs/>
          <w:sz w:val="28"/>
          <w:szCs w:val="28"/>
        </w:rPr>
        <w:t>”</w:t>
      </w:r>
    </w:p>
    <w:p w14:paraId="08EF76D3" w14:textId="6A17B079" w:rsidR="006D21AF" w:rsidRPr="004B37B5" w:rsidRDefault="00F07F14" w:rsidP="004B37B5">
      <w:pPr>
        <w:spacing w:after="0"/>
        <w:jc w:val="center"/>
        <w:rPr>
          <w:rFonts w:cs="Times New Roman"/>
          <w:sz w:val="28"/>
          <w:szCs w:val="28"/>
        </w:rPr>
      </w:pPr>
      <w:r>
        <w:rPr>
          <w:rFonts w:cs="Times New Roman"/>
          <w:noProof/>
          <w:sz w:val="28"/>
          <w:szCs w:val="28"/>
        </w:rPr>
        <mc:AlternateContent>
          <mc:Choice Requires="wps">
            <w:drawing>
              <wp:anchor distT="0" distB="0" distL="114300" distR="114300" simplePos="0" relativeHeight="251666432" behindDoc="0" locked="0" layoutInCell="1" allowOverlap="1" wp14:anchorId="29D9F1F1" wp14:editId="66AE7F31">
                <wp:simplePos x="0" y="0"/>
                <wp:positionH relativeFrom="margin">
                  <wp:align>center</wp:align>
                </wp:positionH>
                <wp:positionV relativeFrom="paragraph">
                  <wp:posOffset>62865</wp:posOffset>
                </wp:positionV>
                <wp:extent cx="1419225" cy="0"/>
                <wp:effectExtent l="0" t="0" r="0" b="0"/>
                <wp:wrapNone/>
                <wp:docPr id="1534990889" name="Straight Connector 1"/>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56E20" id="Straight Connector 1"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4.95pt" to="111.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" strokecolor="black [3213]">
                <w10:wrap anchorx="margin"/>
              </v:line>
            </w:pict>
          </mc:Fallback>
        </mc:AlternateContent>
      </w:r>
    </w:p>
    <w:p w14:paraId="65AE3C57" w14:textId="77777777" w:rsidR="00200CCE" w:rsidRDefault="006D21AF" w:rsidP="006D21AF">
      <w:pPr>
        <w:pStyle w:val="Default"/>
        <w:rPr>
          <w:b/>
          <w:sz w:val="28"/>
          <w:szCs w:val="28"/>
        </w:rPr>
      </w:pPr>
      <w:r>
        <w:t xml:space="preserve"> </w:t>
      </w:r>
    </w:p>
    <w:p w14:paraId="684DCA14" w14:textId="4A8FAFA0" w:rsidR="00C477C6" w:rsidRPr="00943F36" w:rsidRDefault="00F01B08" w:rsidP="004109FA">
      <w:pPr>
        <w:spacing w:before="120" w:after="120" w:line="240" w:lineRule="auto"/>
        <w:jc w:val="both"/>
        <w:rPr>
          <w:rFonts w:cs="Times New Roman"/>
          <w:b/>
          <w:sz w:val="28"/>
          <w:szCs w:val="28"/>
        </w:rPr>
      </w:pPr>
      <w:r>
        <w:rPr>
          <w:rFonts w:cs="Times New Roman"/>
          <w:sz w:val="28"/>
          <w:szCs w:val="28"/>
        </w:rPr>
        <w:tab/>
      </w:r>
      <w:r w:rsidR="0082163B" w:rsidRPr="00943F36">
        <w:rPr>
          <w:rFonts w:cs="Times New Roman"/>
          <w:b/>
          <w:sz w:val="28"/>
          <w:szCs w:val="28"/>
        </w:rPr>
        <w:t>Kính thưa quý vị đại biể</w:t>
      </w:r>
      <w:r w:rsidR="004109FA">
        <w:rPr>
          <w:rFonts w:cs="Times New Roman"/>
          <w:b/>
          <w:sz w:val="28"/>
          <w:szCs w:val="28"/>
        </w:rPr>
        <w:t>u</w:t>
      </w:r>
    </w:p>
    <w:p w14:paraId="22B43852" w14:textId="5E0E10EF" w:rsidR="0082163B" w:rsidRPr="00943F36" w:rsidRDefault="0082163B" w:rsidP="004109FA">
      <w:pPr>
        <w:spacing w:before="120" w:after="120" w:line="240" w:lineRule="auto"/>
        <w:ind w:firstLine="709"/>
        <w:jc w:val="both"/>
        <w:rPr>
          <w:rFonts w:cs="Times New Roman"/>
          <w:b/>
          <w:sz w:val="28"/>
          <w:szCs w:val="28"/>
        </w:rPr>
      </w:pPr>
      <w:r w:rsidRPr="00943F36">
        <w:rPr>
          <w:rFonts w:cs="Times New Roman"/>
          <w:b/>
          <w:sz w:val="28"/>
          <w:szCs w:val="28"/>
        </w:rPr>
        <w:t>Kính thưa toàn thể hội ngh</w:t>
      </w:r>
      <w:r w:rsidR="005C36B0">
        <w:rPr>
          <w:rFonts w:cs="Times New Roman"/>
          <w:b/>
          <w:sz w:val="28"/>
          <w:szCs w:val="28"/>
        </w:rPr>
        <w:t>ị</w:t>
      </w:r>
      <w:bookmarkStart w:id="0" w:name="_GoBack"/>
      <w:bookmarkEnd w:id="0"/>
    </w:p>
    <w:p w14:paraId="244CCF32" w14:textId="67025F60" w:rsidR="00246371" w:rsidRDefault="00F01B08" w:rsidP="004109FA">
      <w:pPr>
        <w:keepNext/>
        <w:spacing w:before="120" w:after="120" w:line="240" w:lineRule="auto"/>
        <w:ind w:firstLine="567"/>
        <w:jc w:val="both"/>
        <w:outlineLvl w:val="2"/>
        <w:rPr>
          <w:bCs/>
          <w:sz w:val="28"/>
          <w:szCs w:val="28"/>
        </w:rPr>
      </w:pPr>
      <w:r w:rsidRPr="00034E18">
        <w:rPr>
          <w:sz w:val="28"/>
          <w:szCs w:val="28"/>
        </w:rPr>
        <w:tab/>
      </w:r>
      <w:r w:rsidR="00BE292D">
        <w:rPr>
          <w:sz w:val="28"/>
          <w:szCs w:val="28"/>
        </w:rPr>
        <w:t xml:space="preserve">Hôm nay </w:t>
      </w:r>
      <w:r w:rsidR="0038379B">
        <w:rPr>
          <w:sz w:val="28"/>
          <w:szCs w:val="28"/>
        </w:rPr>
        <w:t>xin</w:t>
      </w:r>
      <w:r w:rsidR="00902157" w:rsidRPr="000B4B19">
        <w:rPr>
          <w:bCs/>
          <w:sz w:val="28"/>
          <w:szCs w:val="28"/>
        </w:rPr>
        <w:t xml:space="preserve"> đại diện Trung tâm Bảo trợ xã hội </w:t>
      </w:r>
      <w:r w:rsidR="00610679">
        <w:rPr>
          <w:bCs/>
          <w:sz w:val="28"/>
          <w:szCs w:val="28"/>
        </w:rPr>
        <w:t xml:space="preserve">và Điều dưỡng Người có công </w:t>
      </w:r>
      <w:r w:rsidR="00902157" w:rsidRPr="000B4B19">
        <w:rPr>
          <w:bCs/>
          <w:sz w:val="28"/>
          <w:szCs w:val="28"/>
        </w:rPr>
        <w:t xml:space="preserve">tỉnh Tây Ninh trình bày tham luận </w:t>
      </w:r>
      <w:r w:rsidR="0038379B" w:rsidRPr="0038379B">
        <w:rPr>
          <w:sz w:val="28"/>
          <w:szCs w:val="28"/>
        </w:rPr>
        <w:t>về</w:t>
      </w:r>
      <w:r w:rsidR="00AB5ACF">
        <w:rPr>
          <w:sz w:val="28"/>
          <w:szCs w:val="28"/>
        </w:rPr>
        <w:t xml:space="preserve"> </w:t>
      </w:r>
      <w:r w:rsidR="0038379B" w:rsidRPr="0038379B">
        <w:rPr>
          <w:i/>
          <w:iCs/>
          <w:sz w:val="28"/>
          <w:szCs w:val="28"/>
        </w:rPr>
        <w:t>“</w:t>
      </w:r>
      <w:r w:rsidR="0038379B" w:rsidRPr="0038379B">
        <w:rPr>
          <w:b/>
          <w:i/>
          <w:iCs/>
          <w:sz w:val="28"/>
          <w:szCs w:val="28"/>
        </w:rPr>
        <w:t>Công tác tiếp nhận chăm sóc và bảo vệ trẻ em tại</w:t>
      </w:r>
      <w:r w:rsidR="0038379B" w:rsidRPr="0038379B">
        <w:rPr>
          <w:sz w:val="28"/>
          <w:szCs w:val="28"/>
          <w:lang w:val="nl-NL"/>
        </w:rPr>
        <w:t xml:space="preserve"> </w:t>
      </w:r>
      <w:r w:rsidR="0038379B" w:rsidRPr="0038379B">
        <w:rPr>
          <w:b/>
          <w:bCs/>
          <w:i/>
          <w:iCs/>
          <w:sz w:val="28"/>
          <w:szCs w:val="28"/>
          <w:lang w:val="nl-NL"/>
        </w:rPr>
        <w:t>Trung tâm Bảo trợ xã hội và Điều dưỡng Người có công</w:t>
      </w:r>
      <w:r w:rsidR="0038379B" w:rsidRPr="0038379B">
        <w:rPr>
          <w:b/>
          <w:bCs/>
          <w:i/>
          <w:iCs/>
          <w:sz w:val="28"/>
          <w:szCs w:val="28"/>
        </w:rPr>
        <w:t xml:space="preserve"> tỉnh Tây Ninh</w:t>
      </w:r>
      <w:r w:rsidR="00610679">
        <w:rPr>
          <w:b/>
          <w:bCs/>
          <w:i/>
          <w:iCs/>
          <w:sz w:val="28"/>
          <w:szCs w:val="28"/>
        </w:rPr>
        <w:t>”</w:t>
      </w:r>
      <w:r w:rsidR="0038379B" w:rsidRPr="000B4B19">
        <w:rPr>
          <w:bCs/>
          <w:sz w:val="28"/>
          <w:szCs w:val="28"/>
        </w:rPr>
        <w:t xml:space="preserve"> </w:t>
      </w:r>
      <w:r w:rsidR="00902157" w:rsidRPr="000B4B19">
        <w:rPr>
          <w:bCs/>
          <w:sz w:val="28"/>
          <w:szCs w:val="28"/>
        </w:rPr>
        <w:t xml:space="preserve">trước Hội nghị </w:t>
      </w:r>
      <w:r w:rsidR="00BE292D">
        <w:rPr>
          <w:bCs/>
          <w:sz w:val="28"/>
          <w:szCs w:val="28"/>
        </w:rPr>
        <w:t xml:space="preserve">triển khai nhiệm vụ ngành </w:t>
      </w:r>
      <w:r w:rsidR="001A1B24">
        <w:rPr>
          <w:bCs/>
          <w:sz w:val="28"/>
          <w:szCs w:val="28"/>
        </w:rPr>
        <w:t>L</w:t>
      </w:r>
      <w:r w:rsidR="00BE292D">
        <w:rPr>
          <w:bCs/>
          <w:sz w:val="28"/>
          <w:szCs w:val="28"/>
        </w:rPr>
        <w:t xml:space="preserve">ao động, </w:t>
      </w:r>
      <w:r w:rsidR="001A1B24">
        <w:rPr>
          <w:bCs/>
          <w:sz w:val="28"/>
          <w:szCs w:val="28"/>
        </w:rPr>
        <w:t>N</w:t>
      </w:r>
      <w:r w:rsidR="00BE292D">
        <w:rPr>
          <w:bCs/>
          <w:sz w:val="28"/>
          <w:szCs w:val="28"/>
        </w:rPr>
        <w:t xml:space="preserve">gười có công và </w:t>
      </w:r>
      <w:r w:rsidR="001A1B24">
        <w:rPr>
          <w:bCs/>
          <w:sz w:val="28"/>
          <w:szCs w:val="28"/>
        </w:rPr>
        <w:t>X</w:t>
      </w:r>
      <w:r w:rsidR="00BE292D">
        <w:rPr>
          <w:bCs/>
          <w:sz w:val="28"/>
          <w:szCs w:val="28"/>
        </w:rPr>
        <w:t>ã hội</w:t>
      </w:r>
      <w:r w:rsidR="0038379B">
        <w:rPr>
          <w:bCs/>
          <w:sz w:val="28"/>
          <w:szCs w:val="28"/>
        </w:rPr>
        <w:t xml:space="preserve"> năm 202</w:t>
      </w:r>
      <w:r w:rsidR="00AB5ACF">
        <w:rPr>
          <w:bCs/>
          <w:sz w:val="28"/>
          <w:szCs w:val="28"/>
        </w:rPr>
        <w:t>4</w:t>
      </w:r>
      <w:r w:rsidR="00902157" w:rsidRPr="000B4B19">
        <w:rPr>
          <w:bCs/>
          <w:sz w:val="28"/>
          <w:szCs w:val="28"/>
        </w:rPr>
        <w:t>. Lời đầu tiên cho phép tôi được gửi đến quí vị lời chúc sức khỏe, hạnh phúc và thành công trên mọi lĩnh vực công tác, chúc Hội nghị thành công tốt đẹp.</w:t>
      </w:r>
    </w:p>
    <w:p w14:paraId="443758C1" w14:textId="422879EA" w:rsidR="00A8307B" w:rsidRPr="000B4B19" w:rsidRDefault="00A8307B" w:rsidP="004109FA">
      <w:pPr>
        <w:spacing w:before="120" w:after="120" w:line="240" w:lineRule="auto"/>
        <w:ind w:firstLine="567"/>
        <w:jc w:val="both"/>
        <w:rPr>
          <w:sz w:val="28"/>
          <w:szCs w:val="28"/>
          <w:lang w:val="da-DK"/>
        </w:rPr>
      </w:pPr>
      <w:r w:rsidRPr="000B4B19">
        <w:rPr>
          <w:sz w:val="28"/>
          <w:szCs w:val="28"/>
          <w:lang w:val="da-DK"/>
        </w:rPr>
        <w:t xml:space="preserve">Trung tâm Bảo trợ xã hội </w:t>
      </w:r>
      <w:r>
        <w:rPr>
          <w:sz w:val="28"/>
          <w:szCs w:val="28"/>
          <w:lang w:val="da-DK"/>
        </w:rPr>
        <w:t xml:space="preserve">và Điều dưỡng Người có công đang </w:t>
      </w:r>
      <w:r w:rsidR="00CA2B81" w:rsidRPr="00BD4D62">
        <w:rPr>
          <w:sz w:val="28"/>
          <w:szCs w:val="28"/>
          <w:lang w:val="vi-VN"/>
        </w:rPr>
        <w:t>chăm sóc</w:t>
      </w:r>
      <w:r w:rsidR="00CA2B81">
        <w:rPr>
          <w:sz w:val="28"/>
          <w:szCs w:val="28"/>
        </w:rPr>
        <w:t>, nuôi dưỡng</w:t>
      </w:r>
      <w:r w:rsidR="00CA2B81" w:rsidRPr="00BD4D62">
        <w:rPr>
          <w:sz w:val="28"/>
          <w:szCs w:val="28"/>
          <w:lang w:val="vi-VN"/>
        </w:rPr>
        <w:t xml:space="preserve"> </w:t>
      </w:r>
      <w:r w:rsidR="00CA2B81">
        <w:rPr>
          <w:b/>
          <w:sz w:val="28"/>
          <w:szCs w:val="28"/>
          <w:lang w:val="vi-VN"/>
        </w:rPr>
        <w:t>8</w:t>
      </w:r>
      <w:r w:rsidR="00603849">
        <w:rPr>
          <w:b/>
          <w:sz w:val="28"/>
          <w:szCs w:val="28"/>
        </w:rPr>
        <w:t>0</w:t>
      </w:r>
      <w:r w:rsidR="00CA2B81" w:rsidRPr="00BD4D62">
        <w:rPr>
          <w:b/>
          <w:sz w:val="28"/>
          <w:szCs w:val="28"/>
          <w:lang w:val="vi-VN"/>
        </w:rPr>
        <w:t xml:space="preserve"> </w:t>
      </w:r>
      <w:r w:rsidR="00AB5ACF" w:rsidRPr="00AB5ACF">
        <w:rPr>
          <w:sz w:val="28"/>
          <w:szCs w:val="28"/>
        </w:rPr>
        <w:t>đối tượng bảo trợ xã hội</w:t>
      </w:r>
      <w:r w:rsidR="00CA2B81">
        <w:rPr>
          <w:b/>
          <w:sz w:val="28"/>
          <w:szCs w:val="28"/>
          <w:lang w:val="vi-VN"/>
        </w:rPr>
        <w:t xml:space="preserve"> </w:t>
      </w:r>
      <w:r w:rsidR="00CA2B81" w:rsidRPr="00C5071B">
        <w:rPr>
          <w:sz w:val="28"/>
          <w:szCs w:val="28"/>
          <w:lang w:val="vi-VN"/>
        </w:rPr>
        <w:t>(</w:t>
      </w:r>
      <w:r w:rsidR="00CA2B81">
        <w:rPr>
          <w:sz w:val="28"/>
          <w:szCs w:val="28"/>
        </w:rPr>
        <w:t>Trong đó</w:t>
      </w:r>
      <w:r w:rsidR="00CA2B81" w:rsidRPr="00BD4D62">
        <w:rPr>
          <w:sz w:val="28"/>
          <w:szCs w:val="28"/>
          <w:lang w:val="vi-VN"/>
        </w:rPr>
        <w:t xml:space="preserve"> trẻ em dưới 16 tuổi: </w:t>
      </w:r>
      <w:r w:rsidR="00CA2B81" w:rsidRPr="00C5071B">
        <w:rPr>
          <w:sz w:val="28"/>
          <w:szCs w:val="28"/>
          <w:lang w:val="vi-VN"/>
        </w:rPr>
        <w:t>2</w:t>
      </w:r>
      <w:r w:rsidR="00603849">
        <w:rPr>
          <w:sz w:val="28"/>
          <w:szCs w:val="28"/>
        </w:rPr>
        <w:t>3</w:t>
      </w:r>
      <w:r w:rsidR="00CA2B81" w:rsidRPr="0052073C">
        <w:rPr>
          <w:sz w:val="28"/>
          <w:szCs w:val="28"/>
          <w:lang w:val="vi-VN"/>
        </w:rPr>
        <w:t xml:space="preserve"> cháu; người từ đủ 16 tuổi đến dưới 60 tuổi: </w:t>
      </w:r>
      <w:r w:rsidR="00CA2B81" w:rsidRPr="00C5071B">
        <w:rPr>
          <w:sz w:val="28"/>
          <w:szCs w:val="28"/>
          <w:lang w:val="vi-VN"/>
        </w:rPr>
        <w:t>3</w:t>
      </w:r>
      <w:r w:rsidR="00CA2B81">
        <w:rPr>
          <w:sz w:val="28"/>
          <w:szCs w:val="28"/>
          <w:lang w:val="vi-VN"/>
        </w:rPr>
        <w:t>2</w:t>
      </w:r>
      <w:r w:rsidR="00CA2B81" w:rsidRPr="0052073C">
        <w:rPr>
          <w:sz w:val="28"/>
          <w:szCs w:val="28"/>
          <w:lang w:val="vi-VN"/>
        </w:rPr>
        <w:t xml:space="preserve"> người; từ 60 tuổi trở lên: </w:t>
      </w:r>
      <w:r w:rsidR="00CA2B81" w:rsidRPr="00C5071B">
        <w:rPr>
          <w:sz w:val="28"/>
          <w:szCs w:val="28"/>
          <w:lang w:val="vi-VN"/>
        </w:rPr>
        <w:t>2</w:t>
      </w:r>
      <w:r w:rsidR="00CA2B81">
        <w:rPr>
          <w:sz w:val="28"/>
          <w:szCs w:val="28"/>
          <w:lang w:val="vi-VN"/>
        </w:rPr>
        <w:t>5</w:t>
      </w:r>
      <w:r w:rsidR="00CA2B81" w:rsidRPr="0052073C">
        <w:rPr>
          <w:sz w:val="28"/>
          <w:szCs w:val="28"/>
          <w:lang w:val="vi-VN"/>
        </w:rPr>
        <w:t xml:space="preserve"> người</w:t>
      </w:r>
      <w:r w:rsidR="00CA2B81" w:rsidRPr="00C5071B">
        <w:rPr>
          <w:sz w:val="28"/>
          <w:szCs w:val="28"/>
          <w:lang w:val="vi-VN"/>
        </w:rPr>
        <w:t>)</w:t>
      </w:r>
      <w:r w:rsidR="00CA2B81">
        <w:rPr>
          <w:sz w:val="28"/>
          <w:szCs w:val="28"/>
          <w:lang w:val="vi-VN"/>
        </w:rPr>
        <w:t xml:space="preserve">; </w:t>
      </w:r>
      <w:r w:rsidR="008F10B1">
        <w:rPr>
          <w:sz w:val="28"/>
          <w:szCs w:val="28"/>
          <w:lang w:val="da-DK"/>
        </w:rPr>
        <w:t xml:space="preserve">Tổng số viên chức, người lao động là </w:t>
      </w:r>
      <w:r w:rsidR="00ED5E2B">
        <w:rPr>
          <w:sz w:val="28"/>
          <w:szCs w:val="28"/>
          <w:lang w:val="da-DK"/>
        </w:rPr>
        <w:t>37</w:t>
      </w:r>
      <w:r w:rsidR="0035507E">
        <w:rPr>
          <w:sz w:val="28"/>
          <w:szCs w:val="28"/>
          <w:lang w:val="da-DK"/>
        </w:rPr>
        <w:t xml:space="preserve"> người</w:t>
      </w:r>
      <w:r w:rsidR="00ED5E2B">
        <w:rPr>
          <w:sz w:val="28"/>
          <w:szCs w:val="28"/>
          <w:lang w:val="da-DK"/>
        </w:rPr>
        <w:t xml:space="preserve">, </w:t>
      </w:r>
      <w:r>
        <w:rPr>
          <w:sz w:val="28"/>
          <w:szCs w:val="28"/>
          <w:lang w:val="da-DK"/>
        </w:rPr>
        <w:t>trong đó 1</w:t>
      </w:r>
      <w:r w:rsidR="008F10B1">
        <w:rPr>
          <w:sz w:val="28"/>
          <w:szCs w:val="28"/>
          <w:lang w:val="da-DK"/>
        </w:rPr>
        <w:t>9</w:t>
      </w:r>
      <w:r>
        <w:rPr>
          <w:sz w:val="28"/>
          <w:szCs w:val="28"/>
          <w:lang w:val="da-DK"/>
        </w:rPr>
        <w:t xml:space="preserve"> người thực hiện nhiệm vụ chăm sóc trực tiếp</w:t>
      </w:r>
      <w:r w:rsidR="00ED5E2B">
        <w:rPr>
          <w:sz w:val="28"/>
          <w:szCs w:val="28"/>
          <w:lang w:val="da-DK"/>
        </w:rPr>
        <w:t xml:space="preserve"> đối tượng</w:t>
      </w:r>
      <w:r>
        <w:rPr>
          <w:sz w:val="28"/>
          <w:szCs w:val="28"/>
          <w:lang w:val="da-DK"/>
        </w:rPr>
        <w:t xml:space="preserve">, </w:t>
      </w:r>
    </w:p>
    <w:p w14:paraId="100B9435" w14:textId="1481FD0B" w:rsidR="00FD7C61" w:rsidRDefault="00A8307B" w:rsidP="004109FA">
      <w:pPr>
        <w:tabs>
          <w:tab w:val="left" w:leader="dot" w:pos="8505"/>
        </w:tabs>
        <w:spacing w:before="120" w:after="120" w:line="240" w:lineRule="auto"/>
        <w:ind w:firstLine="567"/>
        <w:jc w:val="both"/>
        <w:rPr>
          <w:spacing w:val="4"/>
          <w:sz w:val="28"/>
          <w:szCs w:val="28"/>
          <w:lang w:val="da-DK"/>
        </w:rPr>
      </w:pPr>
      <w:r w:rsidRPr="00413A55">
        <w:rPr>
          <w:spacing w:val="4"/>
          <w:sz w:val="28"/>
          <w:szCs w:val="28"/>
          <w:lang w:val="da-DK"/>
        </w:rPr>
        <w:t xml:space="preserve">Với cơ cấu tổ chức nêu trên, đơn vị luôn cố gắng phấn đấu, </w:t>
      </w:r>
      <w:r>
        <w:rPr>
          <w:spacing w:val="4"/>
          <w:sz w:val="28"/>
          <w:szCs w:val="28"/>
          <w:lang w:val="da-DK"/>
        </w:rPr>
        <w:t xml:space="preserve">chăm lo thật tốt cho </w:t>
      </w:r>
      <w:r w:rsidR="00C94C50">
        <w:rPr>
          <w:spacing w:val="4"/>
          <w:sz w:val="28"/>
          <w:szCs w:val="28"/>
          <w:lang w:val="da-DK"/>
        </w:rPr>
        <w:t>đối tượng, trong đó có trẻ em, bời</w:t>
      </w:r>
      <w:r>
        <w:rPr>
          <w:spacing w:val="4"/>
          <w:sz w:val="28"/>
          <w:szCs w:val="28"/>
          <w:lang w:val="da-DK"/>
        </w:rPr>
        <w:t xml:space="preserve"> vì trước khi được đưa vào Trung tâm mỗi trẻ, đều có cuộc sống éo le, bất hạnh đó là </w:t>
      </w:r>
      <w:r w:rsidRPr="00413A55">
        <w:rPr>
          <w:spacing w:val="4"/>
          <w:sz w:val="28"/>
          <w:szCs w:val="28"/>
          <w:lang w:val="da-DK"/>
        </w:rPr>
        <w:t>trẻ bị bỏ rơi</w:t>
      </w:r>
      <w:r w:rsidR="00C60F11">
        <w:rPr>
          <w:spacing w:val="4"/>
          <w:sz w:val="28"/>
          <w:szCs w:val="28"/>
          <w:lang w:val="da-DK"/>
        </w:rPr>
        <w:t xml:space="preserve"> khi vừa mới sinh được vài ngày tuổi, </w:t>
      </w:r>
      <w:r w:rsidR="00205AAE">
        <w:rPr>
          <w:spacing w:val="4"/>
          <w:sz w:val="28"/>
          <w:szCs w:val="28"/>
          <w:lang w:val="da-DK"/>
        </w:rPr>
        <w:t xml:space="preserve">trẻ </w:t>
      </w:r>
      <w:r w:rsidRPr="00413A55">
        <w:rPr>
          <w:spacing w:val="4"/>
          <w:sz w:val="28"/>
          <w:szCs w:val="28"/>
          <w:lang w:val="da-DK"/>
        </w:rPr>
        <w:t>mồ côi</w:t>
      </w:r>
      <w:r>
        <w:rPr>
          <w:spacing w:val="4"/>
          <w:sz w:val="28"/>
          <w:szCs w:val="28"/>
          <w:lang w:val="da-DK"/>
        </w:rPr>
        <w:t>;</w:t>
      </w:r>
      <w:r w:rsidRPr="00413A55">
        <w:rPr>
          <w:spacing w:val="4"/>
          <w:sz w:val="28"/>
          <w:szCs w:val="28"/>
          <w:lang w:val="da-DK"/>
        </w:rPr>
        <w:t xml:space="preserve"> </w:t>
      </w:r>
      <w:r w:rsidR="005B6AB0">
        <w:rPr>
          <w:spacing w:val="4"/>
          <w:sz w:val="28"/>
          <w:szCs w:val="28"/>
          <w:lang w:val="da-DK"/>
        </w:rPr>
        <w:t xml:space="preserve">trẻ bị tổn thương bởi các hành vi xâm hại, trẻ bị hạn chế về mặt phát triển thời thơ ấu, </w:t>
      </w:r>
      <w:r w:rsidR="00C60F11">
        <w:rPr>
          <w:spacing w:val="4"/>
          <w:sz w:val="28"/>
          <w:szCs w:val="28"/>
          <w:lang w:val="da-DK"/>
        </w:rPr>
        <w:t>trẻ bị khuyết tật, trẻ bệnh HIV..</w:t>
      </w:r>
      <w:r w:rsidRPr="00413A55">
        <w:rPr>
          <w:spacing w:val="4"/>
          <w:sz w:val="28"/>
          <w:szCs w:val="28"/>
          <w:lang w:val="da-DK"/>
        </w:rPr>
        <w:t xml:space="preserve"> </w:t>
      </w:r>
    </w:p>
    <w:p w14:paraId="0F554DDC" w14:textId="4D3F4A20" w:rsidR="00E02FAE" w:rsidRPr="00246371" w:rsidRDefault="00246371" w:rsidP="004109FA">
      <w:pPr>
        <w:tabs>
          <w:tab w:val="left" w:leader="dot" w:pos="8505"/>
        </w:tabs>
        <w:spacing w:before="120" w:after="120" w:line="240" w:lineRule="auto"/>
        <w:ind w:firstLine="567"/>
        <w:jc w:val="both"/>
        <w:rPr>
          <w:rFonts w:cs="Times New Roman"/>
          <w:bCs/>
          <w:sz w:val="28"/>
          <w:szCs w:val="28"/>
        </w:rPr>
      </w:pPr>
      <w:r>
        <w:rPr>
          <w:rFonts w:cs="Times New Roman"/>
          <w:sz w:val="28"/>
          <w:szCs w:val="28"/>
          <w:shd w:val="clear" w:color="auto" w:fill="FFFFFF"/>
        </w:rPr>
        <w:t>X</w:t>
      </w:r>
      <w:r w:rsidR="001B1EA1" w:rsidRPr="00246371">
        <w:rPr>
          <w:rFonts w:cs="Times New Roman"/>
          <w:sz w:val="28"/>
          <w:szCs w:val="28"/>
          <w:shd w:val="clear" w:color="auto" w:fill="FFFFFF"/>
        </w:rPr>
        <w:t xml:space="preserve">ác định </w:t>
      </w:r>
      <w:r w:rsidR="00863881" w:rsidRPr="00246371">
        <w:rPr>
          <w:rFonts w:cs="Times New Roman"/>
          <w:bCs/>
          <w:sz w:val="28"/>
          <w:szCs w:val="28"/>
        </w:rPr>
        <w:t>c</w:t>
      </w:r>
      <w:r w:rsidR="001B1EA1" w:rsidRPr="00246371">
        <w:rPr>
          <w:rFonts w:cs="Times New Roman"/>
          <w:bCs/>
          <w:sz w:val="28"/>
          <w:szCs w:val="28"/>
        </w:rPr>
        <w:t>ông tác tiếp nhận chăm sóc</w:t>
      </w:r>
      <w:r w:rsidR="00B822D4">
        <w:rPr>
          <w:rFonts w:cs="Times New Roman"/>
          <w:bCs/>
          <w:sz w:val="28"/>
          <w:szCs w:val="28"/>
        </w:rPr>
        <w:t>, nuôi dưỡng</w:t>
      </w:r>
      <w:r w:rsidR="001B1EA1" w:rsidRPr="00246371">
        <w:rPr>
          <w:rFonts w:cs="Times New Roman"/>
          <w:bCs/>
          <w:sz w:val="28"/>
          <w:szCs w:val="28"/>
        </w:rPr>
        <w:t xml:space="preserve"> và bảo vệ trẻ em</w:t>
      </w:r>
      <w:r w:rsidR="001B1EA1" w:rsidRPr="00246371">
        <w:rPr>
          <w:rFonts w:cs="Times New Roman"/>
          <w:b/>
          <w:i/>
          <w:iCs/>
          <w:sz w:val="28"/>
          <w:szCs w:val="28"/>
        </w:rPr>
        <w:t xml:space="preserve"> </w:t>
      </w:r>
      <w:r w:rsidR="001B1EA1" w:rsidRPr="00246371">
        <w:rPr>
          <w:rFonts w:cs="Times New Roman"/>
          <w:sz w:val="28"/>
          <w:szCs w:val="28"/>
          <w:shd w:val="clear" w:color="auto" w:fill="FFFFFF"/>
        </w:rPr>
        <w:t xml:space="preserve">là một trong những nhiệm vụ quan trọng </w:t>
      </w:r>
      <w:r w:rsidR="00B822D4">
        <w:rPr>
          <w:spacing w:val="4"/>
          <w:sz w:val="28"/>
          <w:szCs w:val="28"/>
          <w:lang w:val="da-DK"/>
        </w:rPr>
        <w:t>góp phần xoa dịu, nỗi đau mất mát và xóa đi nỗi mặc cảm của các em</w:t>
      </w:r>
      <w:r w:rsidR="00B822D4" w:rsidRPr="00246371">
        <w:rPr>
          <w:rFonts w:cs="Times New Roman"/>
          <w:sz w:val="28"/>
          <w:szCs w:val="28"/>
          <w:shd w:val="clear" w:color="auto" w:fill="FFFFFF"/>
        </w:rPr>
        <w:t xml:space="preserve"> </w:t>
      </w:r>
      <w:r w:rsidR="001B1EA1" w:rsidRPr="00246371">
        <w:rPr>
          <w:rFonts w:cs="Times New Roman"/>
          <w:sz w:val="28"/>
          <w:szCs w:val="28"/>
          <w:shd w:val="clear" w:color="auto" w:fill="FFFFFF"/>
        </w:rPr>
        <w:t xml:space="preserve">để giúp trẻ em phát triển toàn diện. </w:t>
      </w:r>
      <w:r w:rsidR="005943CD" w:rsidRPr="00246371">
        <w:rPr>
          <w:rFonts w:cs="Times New Roman"/>
          <w:sz w:val="28"/>
          <w:szCs w:val="28"/>
          <w:shd w:val="clear" w:color="auto" w:fill="FFFFFF"/>
        </w:rPr>
        <w:t>Trong n</w:t>
      </w:r>
      <w:r w:rsidR="001B1EA1" w:rsidRPr="00246371">
        <w:rPr>
          <w:rFonts w:cs="Times New Roman"/>
          <w:sz w:val="28"/>
          <w:szCs w:val="28"/>
          <w:shd w:val="clear" w:color="auto" w:fill="FFFFFF"/>
        </w:rPr>
        <w:t>hững năm qua</w:t>
      </w:r>
      <w:r w:rsidR="00A47C7F" w:rsidRPr="00246371">
        <w:rPr>
          <w:rFonts w:cs="Times New Roman"/>
          <w:sz w:val="28"/>
          <w:szCs w:val="28"/>
          <w:shd w:val="clear" w:color="auto" w:fill="FFFFFF"/>
        </w:rPr>
        <w:t xml:space="preserve"> </w:t>
      </w:r>
      <w:r w:rsidR="00A47C7F" w:rsidRPr="00246371">
        <w:rPr>
          <w:rFonts w:cs="Times New Roman"/>
          <w:spacing w:val="-4"/>
          <w:sz w:val="28"/>
          <w:szCs w:val="28"/>
        </w:rPr>
        <w:t>với nỗ lực của Ban Giám đốc, viên chức, người lao độ</w:t>
      </w:r>
      <w:r w:rsidR="00602308" w:rsidRPr="00246371">
        <w:rPr>
          <w:rFonts w:cs="Times New Roman"/>
          <w:spacing w:val="-4"/>
          <w:sz w:val="28"/>
          <w:szCs w:val="28"/>
        </w:rPr>
        <w:t>ng Trung tâm</w:t>
      </w:r>
      <w:r w:rsidR="00722F73" w:rsidRPr="00246371">
        <w:rPr>
          <w:rFonts w:cs="Times New Roman"/>
          <w:spacing w:val="-4"/>
          <w:sz w:val="28"/>
          <w:szCs w:val="28"/>
        </w:rPr>
        <w:t xml:space="preserve">. Trẻ </w:t>
      </w:r>
      <w:r w:rsidR="00A47C7F" w:rsidRPr="00246371">
        <w:rPr>
          <w:rFonts w:cs="Times New Roman"/>
          <w:spacing w:val="-4"/>
          <w:sz w:val="28"/>
          <w:szCs w:val="28"/>
        </w:rPr>
        <w:t>em tại Trung tâm</w:t>
      </w:r>
      <w:r w:rsidR="00B822D4">
        <w:rPr>
          <w:rFonts w:cs="Times New Roman"/>
          <w:spacing w:val="-4"/>
          <w:sz w:val="28"/>
          <w:szCs w:val="28"/>
        </w:rPr>
        <w:t xml:space="preserve"> luôn được</w:t>
      </w:r>
      <w:r w:rsidR="00A47C7F" w:rsidRPr="00246371">
        <w:rPr>
          <w:rFonts w:cs="Times New Roman"/>
          <w:spacing w:val="-4"/>
          <w:sz w:val="28"/>
          <w:szCs w:val="28"/>
        </w:rPr>
        <w:t xml:space="preserve"> quan tâm</w:t>
      </w:r>
      <w:r w:rsidR="00C05BE5">
        <w:rPr>
          <w:rFonts w:cs="Times New Roman"/>
          <w:sz w:val="28"/>
          <w:szCs w:val="28"/>
          <w:shd w:val="clear" w:color="auto" w:fill="FFFFFF"/>
        </w:rPr>
        <w:t xml:space="preserve"> như </w:t>
      </w:r>
      <w:r w:rsidR="00961741" w:rsidRPr="00246371">
        <w:rPr>
          <w:rFonts w:cs="Times New Roman"/>
          <w:spacing w:val="-4"/>
          <w:sz w:val="28"/>
          <w:szCs w:val="28"/>
        </w:rPr>
        <w:t xml:space="preserve">kịp thời tiếp nhận, chăm sóc, nuôi dưỡng, </w:t>
      </w:r>
      <w:r w:rsidR="00F354CE" w:rsidRPr="00246371">
        <w:rPr>
          <w:rFonts w:cs="Times New Roman"/>
          <w:spacing w:val="-4"/>
          <w:sz w:val="28"/>
          <w:szCs w:val="28"/>
        </w:rPr>
        <w:t>đời sống vật chất và tinh thần của các em được cải thiện, các quyền trẻ em ngày càng thực hiện tốt hơn, cụ thể:</w:t>
      </w:r>
    </w:p>
    <w:p w14:paraId="5698A48C" w14:textId="26550AA4" w:rsidR="00E02FAE" w:rsidRPr="00863881" w:rsidRDefault="00DF64A2" w:rsidP="004109FA">
      <w:pPr>
        <w:spacing w:before="120" w:after="120" w:line="240" w:lineRule="auto"/>
        <w:ind w:firstLine="720"/>
        <w:jc w:val="both"/>
        <w:rPr>
          <w:b/>
          <w:bCs/>
          <w:sz w:val="28"/>
          <w:szCs w:val="28"/>
          <w:lang w:val="nl-NL"/>
        </w:rPr>
      </w:pPr>
      <w:r w:rsidRPr="00034E18">
        <w:rPr>
          <w:b/>
          <w:bCs/>
          <w:sz w:val="28"/>
          <w:szCs w:val="28"/>
          <w:lang w:val="nl-NL"/>
        </w:rPr>
        <w:t xml:space="preserve">1. </w:t>
      </w:r>
      <w:r w:rsidR="006D271C" w:rsidRPr="00034E18">
        <w:rPr>
          <w:b/>
          <w:bCs/>
          <w:sz w:val="28"/>
          <w:szCs w:val="28"/>
          <w:lang w:val="nl-NL"/>
        </w:rPr>
        <w:t>Điều kiện c</w:t>
      </w:r>
      <w:r w:rsidR="00E02FAE" w:rsidRPr="00034E18">
        <w:rPr>
          <w:b/>
          <w:bCs/>
          <w:sz w:val="28"/>
          <w:szCs w:val="28"/>
          <w:lang w:val="nl-NL"/>
        </w:rPr>
        <w:t>ơ sở vật chất, bố trí nhân lự</w:t>
      </w:r>
      <w:r w:rsidR="00C83170">
        <w:rPr>
          <w:b/>
          <w:bCs/>
          <w:sz w:val="28"/>
          <w:szCs w:val="28"/>
          <w:lang w:val="nl-NL"/>
        </w:rPr>
        <w:t xml:space="preserve">c và </w:t>
      </w:r>
      <w:r w:rsidR="00221D5E">
        <w:rPr>
          <w:b/>
          <w:bCs/>
          <w:sz w:val="28"/>
          <w:szCs w:val="28"/>
          <w:lang w:val="nl-NL"/>
        </w:rPr>
        <w:t xml:space="preserve">chỉ đạo điều hành trong </w:t>
      </w:r>
      <w:r w:rsidR="00E02FAE" w:rsidRPr="00034E18">
        <w:rPr>
          <w:b/>
          <w:bCs/>
          <w:sz w:val="28"/>
          <w:szCs w:val="28"/>
          <w:lang w:val="nl-NL"/>
        </w:rPr>
        <w:t xml:space="preserve">công tác </w:t>
      </w:r>
      <w:r w:rsidR="00863881" w:rsidRPr="00863881">
        <w:rPr>
          <w:b/>
          <w:iCs/>
          <w:sz w:val="28"/>
          <w:szCs w:val="28"/>
        </w:rPr>
        <w:t>tiếp nhận chăm sóc và bảo vệ trẻ em</w:t>
      </w:r>
      <w:r w:rsidR="00E02FAE" w:rsidRPr="00863881">
        <w:rPr>
          <w:b/>
          <w:bCs/>
          <w:sz w:val="28"/>
          <w:szCs w:val="28"/>
          <w:lang w:val="nl-NL"/>
        </w:rPr>
        <w:t xml:space="preserve"> </w:t>
      </w:r>
    </w:p>
    <w:p w14:paraId="1A0D2116" w14:textId="53D4C429" w:rsidR="00B97AF1" w:rsidRDefault="00221D5E" w:rsidP="004109FA">
      <w:pPr>
        <w:pStyle w:val="ListParagraph"/>
        <w:spacing w:before="120" w:after="120"/>
        <w:ind w:left="0" w:firstLine="709"/>
        <w:jc w:val="both"/>
        <w:rPr>
          <w:sz w:val="28"/>
          <w:szCs w:val="28"/>
        </w:rPr>
      </w:pPr>
      <w:r>
        <w:rPr>
          <w:sz w:val="28"/>
          <w:szCs w:val="28"/>
        </w:rPr>
        <w:t xml:space="preserve">- </w:t>
      </w:r>
      <w:r w:rsidR="000A5402">
        <w:rPr>
          <w:sz w:val="28"/>
          <w:szCs w:val="28"/>
        </w:rPr>
        <w:t xml:space="preserve">Trung tâm bố trí </w:t>
      </w:r>
      <w:r w:rsidR="00863881">
        <w:rPr>
          <w:sz w:val="28"/>
          <w:szCs w:val="28"/>
        </w:rPr>
        <w:t>02</w:t>
      </w:r>
      <w:r w:rsidR="000A5402" w:rsidRPr="00A44EEE">
        <w:rPr>
          <w:sz w:val="28"/>
          <w:szCs w:val="28"/>
        </w:rPr>
        <w:t xml:space="preserve"> </w:t>
      </w:r>
      <w:r w:rsidR="00863881">
        <w:rPr>
          <w:sz w:val="28"/>
          <w:szCs w:val="28"/>
        </w:rPr>
        <w:t xml:space="preserve">khu nhà </w:t>
      </w:r>
      <w:r w:rsidR="000A5402" w:rsidRPr="00A44EEE">
        <w:rPr>
          <w:sz w:val="28"/>
          <w:szCs w:val="28"/>
        </w:rPr>
        <w:t xml:space="preserve">đảm bảo để thực hiện công tác </w:t>
      </w:r>
      <w:r w:rsidR="00863881" w:rsidRPr="00863881">
        <w:rPr>
          <w:iCs/>
          <w:sz w:val="28"/>
          <w:szCs w:val="28"/>
        </w:rPr>
        <w:t>tiếp nhận chăm sóc và bảo vệ trẻ em</w:t>
      </w:r>
      <w:r w:rsidR="00863881" w:rsidRPr="00A44EEE">
        <w:rPr>
          <w:sz w:val="28"/>
          <w:szCs w:val="28"/>
        </w:rPr>
        <w:t xml:space="preserve"> </w:t>
      </w:r>
      <w:r w:rsidR="000A5402" w:rsidRPr="00A44EEE">
        <w:rPr>
          <w:sz w:val="28"/>
          <w:szCs w:val="28"/>
        </w:rPr>
        <w:t xml:space="preserve">(01 </w:t>
      </w:r>
      <w:r w:rsidR="00863881">
        <w:rPr>
          <w:sz w:val="28"/>
          <w:szCs w:val="28"/>
        </w:rPr>
        <w:t>khu nhà</w:t>
      </w:r>
      <w:r w:rsidR="00B01377">
        <w:rPr>
          <w:sz w:val="28"/>
          <w:szCs w:val="28"/>
        </w:rPr>
        <w:t xml:space="preserve"> ở</w:t>
      </w:r>
      <w:r w:rsidR="00863881">
        <w:rPr>
          <w:sz w:val="28"/>
          <w:szCs w:val="28"/>
        </w:rPr>
        <w:t xml:space="preserve"> chăm sóc trẻ</w:t>
      </w:r>
      <w:r w:rsidR="00B01377">
        <w:rPr>
          <w:sz w:val="28"/>
          <w:szCs w:val="28"/>
        </w:rPr>
        <w:t xml:space="preserve"> em nam; 01 khu nhà ở chăm sóc trẻ em nữ)</w:t>
      </w:r>
      <w:r w:rsidR="000A5402">
        <w:rPr>
          <w:sz w:val="28"/>
          <w:szCs w:val="28"/>
        </w:rPr>
        <w:t>,</w:t>
      </w:r>
      <w:r w:rsidR="00A44EEE">
        <w:rPr>
          <w:sz w:val="28"/>
          <w:szCs w:val="28"/>
        </w:rPr>
        <w:t xml:space="preserve"> </w:t>
      </w:r>
      <w:r w:rsidR="00A44EEE" w:rsidRPr="00A44EEE">
        <w:rPr>
          <w:sz w:val="28"/>
          <w:szCs w:val="28"/>
        </w:rPr>
        <w:t>v</w:t>
      </w:r>
      <w:r w:rsidR="000A5402" w:rsidRPr="00A44EEE">
        <w:rPr>
          <w:sz w:val="28"/>
          <w:szCs w:val="28"/>
        </w:rPr>
        <w:t>iệc</w:t>
      </w:r>
      <w:r w:rsidR="00B01377">
        <w:rPr>
          <w:sz w:val="28"/>
          <w:szCs w:val="28"/>
        </w:rPr>
        <w:t xml:space="preserve"> </w:t>
      </w:r>
      <w:r w:rsidR="000A5402" w:rsidRPr="00A44EEE">
        <w:rPr>
          <w:sz w:val="28"/>
          <w:szCs w:val="28"/>
        </w:rPr>
        <w:t xml:space="preserve">quản lý </w:t>
      </w:r>
      <w:r w:rsidR="00B01377" w:rsidRPr="00A44EEE">
        <w:rPr>
          <w:sz w:val="28"/>
          <w:szCs w:val="28"/>
        </w:rPr>
        <w:t>chăm sóc</w:t>
      </w:r>
      <w:r w:rsidR="00B01377">
        <w:rPr>
          <w:sz w:val="28"/>
          <w:szCs w:val="28"/>
        </w:rPr>
        <w:t xml:space="preserve"> trẻ em được bố trí ca trực 24/24, đảm bảo về </w:t>
      </w:r>
      <w:r w:rsidR="00B97AF1">
        <w:rPr>
          <w:sz w:val="28"/>
          <w:szCs w:val="28"/>
        </w:rPr>
        <w:t>điều kiện sinh hoạt và đội ngũ nhân viên quản lý, chăm sóc</w:t>
      </w:r>
      <w:r w:rsidR="009C7ED5">
        <w:rPr>
          <w:sz w:val="28"/>
          <w:szCs w:val="28"/>
        </w:rPr>
        <w:t>.</w:t>
      </w:r>
    </w:p>
    <w:p w14:paraId="480ADF95" w14:textId="7DD7924E" w:rsidR="00B97AF1" w:rsidRPr="00221D5E" w:rsidRDefault="009C7ED5" w:rsidP="004109FA">
      <w:pPr>
        <w:pStyle w:val="ListParagraph"/>
        <w:spacing w:before="120" w:after="120"/>
        <w:ind w:left="0" w:firstLine="426"/>
        <w:jc w:val="both"/>
        <w:rPr>
          <w:sz w:val="28"/>
          <w:szCs w:val="28"/>
        </w:rPr>
      </w:pPr>
      <w:r>
        <w:rPr>
          <w:bCs/>
          <w:sz w:val="28"/>
          <w:szCs w:val="28"/>
          <w:lang w:val="nl-NL"/>
        </w:rPr>
        <w:tab/>
        <w:t xml:space="preserve">- Hàng năm, Trung tâm </w:t>
      </w:r>
      <w:r w:rsidR="00B97AF1">
        <w:rPr>
          <w:bCs/>
          <w:sz w:val="28"/>
          <w:szCs w:val="28"/>
          <w:lang w:val="nl-NL"/>
        </w:rPr>
        <w:t xml:space="preserve">đều xây dựng, ban hành các Quy chế như: </w:t>
      </w:r>
      <w:r w:rsidR="00B97AF1">
        <w:rPr>
          <w:sz w:val="28"/>
          <w:szCs w:val="28"/>
          <w:lang w:val="nl-NL"/>
        </w:rPr>
        <w:t>Quy chế tiếp nhận, quản lý, chăm sóc và dừng trợ giúp đối tượng;</w:t>
      </w:r>
      <w:r w:rsidR="00B97AF1">
        <w:rPr>
          <w:bCs/>
          <w:sz w:val="28"/>
          <w:szCs w:val="28"/>
          <w:lang w:val="nl-NL"/>
        </w:rPr>
        <w:t xml:space="preserve"> Quy chế quản lý, sử dụng nguồn thu xã hội đóng góp; Quy chế định mức chi phí chăm sóc đối tượng </w:t>
      </w:r>
      <w:r w:rsidR="00B97AF1">
        <w:rPr>
          <w:sz w:val="28"/>
          <w:szCs w:val="28"/>
          <w:lang w:val="nl-NL"/>
        </w:rPr>
        <w:t xml:space="preserve">trong </w:t>
      </w:r>
      <w:r w:rsidR="00B97AF1">
        <w:rPr>
          <w:sz w:val="28"/>
          <w:szCs w:val="28"/>
          <w:lang w:val="nl-NL"/>
        </w:rPr>
        <w:lastRenderedPageBreak/>
        <w:t xml:space="preserve">đó quy định cụ thể quyền, nghĩa vụ, quy trình trợ giúp cũng như các chế độ chăm sóc, khoản chi phí cho </w:t>
      </w:r>
      <w:r w:rsidR="00B97AF1">
        <w:rPr>
          <w:sz w:val="28"/>
          <w:szCs w:val="28"/>
          <w:lang w:val="vi-VN"/>
        </w:rPr>
        <w:t xml:space="preserve">đối tượng </w:t>
      </w:r>
      <w:r w:rsidR="00B97AF1">
        <w:rPr>
          <w:sz w:val="28"/>
          <w:szCs w:val="28"/>
        </w:rPr>
        <w:t>b</w:t>
      </w:r>
      <w:r w:rsidR="00B97AF1">
        <w:rPr>
          <w:sz w:val="28"/>
          <w:szCs w:val="28"/>
          <w:lang w:val="vi-VN"/>
        </w:rPr>
        <w:t>ảo trợ xã hội tại Trung tâm</w:t>
      </w:r>
      <w:r w:rsidR="00B97AF1">
        <w:rPr>
          <w:sz w:val="28"/>
          <w:szCs w:val="28"/>
        </w:rPr>
        <w:t xml:space="preserve">, </w:t>
      </w:r>
      <w:r w:rsidR="00B97AF1">
        <w:rPr>
          <w:sz w:val="28"/>
          <w:szCs w:val="28"/>
          <w:lang w:val="vi-VN"/>
        </w:rPr>
        <w:t xml:space="preserve"> </w:t>
      </w:r>
      <w:r w:rsidR="00B97AF1">
        <w:rPr>
          <w:sz w:val="28"/>
          <w:szCs w:val="28"/>
        </w:rPr>
        <w:t>trong đó quy định rõ quyền, nghĩa vụ, chế độ chăm sóc, quy trình trợ giúp cũng như mọi khoản chi phí cho trẻ em n</w:t>
      </w:r>
      <w:r w:rsidR="00221D5E">
        <w:rPr>
          <w:sz w:val="28"/>
          <w:szCs w:val="28"/>
        </w:rPr>
        <w:t>hằm đáp ứng các quyền về trẻ em, đồng thời t</w:t>
      </w:r>
      <w:r w:rsidR="00B97AF1">
        <w:rPr>
          <w:sz w:val="28"/>
          <w:szCs w:val="28"/>
          <w:lang w:val="nl-NL"/>
        </w:rPr>
        <w:t>riển khai các văn bản pháp luật liên quan đến</w:t>
      </w:r>
      <w:r w:rsidR="00B97AF1">
        <w:rPr>
          <w:color w:val="000000"/>
          <w:sz w:val="28"/>
          <w:szCs w:val="28"/>
          <w:lang w:val="nl-NL"/>
        </w:rPr>
        <w:t xml:space="preserve"> </w:t>
      </w:r>
      <w:r w:rsidR="00603849">
        <w:rPr>
          <w:color w:val="000000"/>
          <w:sz w:val="28"/>
          <w:szCs w:val="28"/>
        </w:rPr>
        <w:t>t</w:t>
      </w:r>
      <w:r w:rsidR="00B97AF1">
        <w:rPr>
          <w:color w:val="000000"/>
          <w:sz w:val="28"/>
          <w:szCs w:val="28"/>
        </w:rPr>
        <w:t>rẻ em, thực hiện quyền trẻ em đến toàn thể VCNLĐ của đơn vị, chỉ đạo</w:t>
      </w:r>
      <w:r w:rsidR="00B97AF1">
        <w:rPr>
          <w:sz w:val="28"/>
          <w:szCs w:val="28"/>
        </w:rPr>
        <w:t xml:space="preserve"> </w:t>
      </w:r>
      <w:r w:rsidR="00B97AF1">
        <w:rPr>
          <w:color w:val="000000"/>
          <w:sz w:val="28"/>
          <w:szCs w:val="28"/>
        </w:rPr>
        <w:t>VCNLĐ</w:t>
      </w:r>
      <w:r w:rsidR="00B97AF1">
        <w:rPr>
          <w:sz w:val="28"/>
          <w:szCs w:val="28"/>
        </w:rPr>
        <w:t xml:space="preserve"> làm </w:t>
      </w:r>
      <w:r w:rsidR="00221D5E">
        <w:rPr>
          <w:sz w:val="28"/>
          <w:szCs w:val="28"/>
        </w:rPr>
        <w:t>công tác chăm sóc, bảo vệ, thực</w:t>
      </w:r>
      <w:r w:rsidR="00B97AF1">
        <w:rPr>
          <w:sz w:val="28"/>
          <w:szCs w:val="28"/>
        </w:rPr>
        <w:t xml:space="preserve"> hiện quyền trẻ em nghiên cứu, tham mưu cho lãnh đạo đơn vị trong công tác </w:t>
      </w:r>
      <w:r w:rsidR="00B97AF1">
        <w:rPr>
          <w:color w:val="000000"/>
          <w:sz w:val="28"/>
          <w:szCs w:val="28"/>
        </w:rPr>
        <w:t>thực hiện Luật Trẻ em, thực hiện quyền trẻ em tại Trung tâm.</w:t>
      </w:r>
    </w:p>
    <w:p w14:paraId="07B3C2BF" w14:textId="53CEF2DF" w:rsidR="00E02FAE" w:rsidRDefault="00DF64A2" w:rsidP="004109FA">
      <w:pPr>
        <w:spacing w:before="120" w:after="120" w:line="240" w:lineRule="auto"/>
        <w:ind w:firstLine="720"/>
        <w:jc w:val="both"/>
        <w:rPr>
          <w:b/>
          <w:iCs/>
          <w:sz w:val="28"/>
          <w:szCs w:val="28"/>
        </w:rPr>
      </w:pPr>
      <w:r w:rsidRPr="00034E18">
        <w:rPr>
          <w:b/>
          <w:sz w:val="28"/>
          <w:szCs w:val="28"/>
        </w:rPr>
        <w:t>2</w:t>
      </w:r>
      <w:r w:rsidR="00E02FAE" w:rsidRPr="00034E18">
        <w:rPr>
          <w:b/>
          <w:sz w:val="28"/>
          <w:szCs w:val="28"/>
        </w:rPr>
        <w:t xml:space="preserve">. </w:t>
      </w:r>
      <w:r w:rsidR="00657EA7" w:rsidRPr="00657EA7">
        <w:rPr>
          <w:b/>
          <w:iCs/>
          <w:sz w:val="28"/>
          <w:szCs w:val="28"/>
        </w:rPr>
        <w:t>Công tác tiếp nhận chăm sóc và bảo vệ trẻ em</w:t>
      </w:r>
    </w:p>
    <w:p w14:paraId="1642C200" w14:textId="2979C0AB" w:rsidR="00E02FAE" w:rsidRPr="00221D5E" w:rsidRDefault="002A3B79" w:rsidP="004109FA">
      <w:pPr>
        <w:pStyle w:val="ListParagraph"/>
        <w:spacing w:before="120" w:after="120"/>
        <w:ind w:left="0" w:firstLine="709"/>
        <w:jc w:val="both"/>
        <w:rPr>
          <w:color w:val="000000"/>
          <w:sz w:val="28"/>
          <w:szCs w:val="28"/>
        </w:rPr>
      </w:pPr>
      <w:r>
        <w:rPr>
          <w:color w:val="000000"/>
          <w:sz w:val="28"/>
          <w:szCs w:val="28"/>
        </w:rPr>
        <w:t>Trong</w:t>
      </w:r>
      <w:r w:rsidR="00F93E89">
        <w:rPr>
          <w:color w:val="000000"/>
          <w:sz w:val="28"/>
          <w:szCs w:val="28"/>
        </w:rPr>
        <w:t xml:space="preserve"> 23 trẻ em (trẻ em nam 17, trẻ em nữ</w:t>
      </w:r>
      <w:r w:rsidR="00221D5E">
        <w:rPr>
          <w:color w:val="000000"/>
          <w:sz w:val="28"/>
          <w:szCs w:val="28"/>
        </w:rPr>
        <w:t xml:space="preserve"> 06) trẻ em dưới 06 tuổi là 15</w:t>
      </w:r>
      <w:r>
        <w:rPr>
          <w:color w:val="000000"/>
          <w:sz w:val="28"/>
          <w:szCs w:val="28"/>
        </w:rPr>
        <w:t xml:space="preserve"> em</w:t>
      </w:r>
      <w:r w:rsidR="00221D5E">
        <w:rPr>
          <w:color w:val="000000"/>
          <w:sz w:val="28"/>
          <w:szCs w:val="28"/>
        </w:rPr>
        <w:t xml:space="preserve">. </w:t>
      </w:r>
      <w:r w:rsidR="00EA1F3E">
        <w:rPr>
          <w:color w:val="000000"/>
          <w:sz w:val="28"/>
          <w:szCs w:val="28"/>
        </w:rPr>
        <w:t xml:space="preserve">Công tác tiếp nhận đảm bảo quy trình, thủ tục, </w:t>
      </w:r>
      <w:r w:rsidR="00EF1D08">
        <w:rPr>
          <w:color w:val="000000"/>
          <w:sz w:val="28"/>
          <w:szCs w:val="28"/>
        </w:rPr>
        <w:t xml:space="preserve">Ngay </w:t>
      </w:r>
      <w:r w:rsidR="00F93E89">
        <w:rPr>
          <w:sz w:val="28"/>
          <w:szCs w:val="28"/>
        </w:rPr>
        <w:t>k</w:t>
      </w:r>
      <w:r w:rsidR="00E02FAE" w:rsidRPr="00034E18">
        <w:rPr>
          <w:sz w:val="28"/>
          <w:szCs w:val="28"/>
        </w:rPr>
        <w:t>hi</w:t>
      </w:r>
      <w:r w:rsidR="00582EE3" w:rsidRPr="00034E18">
        <w:rPr>
          <w:sz w:val="28"/>
          <w:szCs w:val="28"/>
        </w:rPr>
        <w:t xml:space="preserve"> </w:t>
      </w:r>
      <w:r w:rsidR="00F93E89">
        <w:rPr>
          <w:sz w:val="28"/>
          <w:szCs w:val="28"/>
        </w:rPr>
        <w:t xml:space="preserve">được </w:t>
      </w:r>
      <w:r w:rsidR="00E02FAE" w:rsidRPr="00034E18">
        <w:rPr>
          <w:sz w:val="28"/>
          <w:szCs w:val="28"/>
        </w:rPr>
        <w:t xml:space="preserve">tiếp nhận </w:t>
      </w:r>
      <w:r w:rsidR="00F93E89">
        <w:rPr>
          <w:sz w:val="28"/>
          <w:szCs w:val="28"/>
        </w:rPr>
        <w:t>vào</w:t>
      </w:r>
      <w:r w:rsidR="00E02FAE" w:rsidRPr="00034E18">
        <w:rPr>
          <w:sz w:val="28"/>
          <w:szCs w:val="28"/>
        </w:rPr>
        <w:t xml:space="preserve"> Trung tâm</w:t>
      </w:r>
      <w:r w:rsidR="00582EE3" w:rsidRPr="00034E18">
        <w:rPr>
          <w:sz w:val="28"/>
          <w:szCs w:val="28"/>
        </w:rPr>
        <w:t xml:space="preserve"> thực hiện các bước</w:t>
      </w:r>
      <w:r w:rsidR="00E02FAE" w:rsidRPr="00034E18">
        <w:rPr>
          <w:sz w:val="28"/>
          <w:szCs w:val="28"/>
        </w:rPr>
        <w:t xml:space="preserve"> kiểm tra sức khỏe ban đầu, bố trí phòng</w:t>
      </w:r>
      <w:r w:rsidR="005D5536">
        <w:rPr>
          <w:sz w:val="28"/>
          <w:szCs w:val="28"/>
        </w:rPr>
        <w:t xml:space="preserve"> ở</w:t>
      </w:r>
      <w:r w:rsidR="00E02FAE" w:rsidRPr="00034E18">
        <w:rPr>
          <w:sz w:val="28"/>
          <w:szCs w:val="28"/>
        </w:rPr>
        <w:t xml:space="preserve"> đã chuẩn bị sẵn để </w:t>
      </w:r>
      <w:r w:rsidR="00EF1D08">
        <w:rPr>
          <w:sz w:val="28"/>
          <w:szCs w:val="28"/>
        </w:rPr>
        <w:t xml:space="preserve">kịp thời </w:t>
      </w:r>
      <w:r w:rsidR="00E02FAE" w:rsidRPr="00034E18">
        <w:rPr>
          <w:sz w:val="28"/>
          <w:szCs w:val="28"/>
        </w:rPr>
        <w:t xml:space="preserve">tiếp nhận, quản lý, chăm sóc, cấp phát các nhu yếu phẩm cần thiết, quần, áo và các vật dụng thiết yếu phục vụ sinh hoạt </w:t>
      </w:r>
      <w:r w:rsidR="00EF1D08">
        <w:rPr>
          <w:sz w:val="28"/>
          <w:szCs w:val="28"/>
        </w:rPr>
        <w:t>hàng ngày</w:t>
      </w:r>
      <w:r w:rsidR="00582EE3" w:rsidRPr="00034E18">
        <w:rPr>
          <w:sz w:val="28"/>
          <w:szCs w:val="28"/>
        </w:rPr>
        <w:t xml:space="preserve">. </w:t>
      </w:r>
    </w:p>
    <w:p w14:paraId="70075329" w14:textId="201F2FF5" w:rsidR="00B97AF1" w:rsidRDefault="00B97AF1" w:rsidP="004109FA">
      <w:pPr>
        <w:pStyle w:val="ListParagraph"/>
        <w:spacing w:before="120" w:after="120"/>
        <w:ind w:left="709"/>
        <w:rPr>
          <w:b/>
          <w:sz w:val="28"/>
          <w:szCs w:val="28"/>
        </w:rPr>
      </w:pPr>
      <w:r>
        <w:rPr>
          <w:b/>
          <w:sz w:val="28"/>
          <w:szCs w:val="28"/>
        </w:rPr>
        <w:t>3</w:t>
      </w:r>
      <w:r w:rsidR="00817DD5">
        <w:rPr>
          <w:b/>
          <w:sz w:val="28"/>
          <w:szCs w:val="28"/>
        </w:rPr>
        <w:t>.</w:t>
      </w:r>
      <w:r w:rsidR="00C83170">
        <w:rPr>
          <w:b/>
          <w:sz w:val="28"/>
          <w:szCs w:val="28"/>
        </w:rPr>
        <w:t xml:space="preserve"> </w:t>
      </w:r>
      <w:r w:rsidR="00817DD5">
        <w:rPr>
          <w:b/>
          <w:sz w:val="28"/>
          <w:szCs w:val="28"/>
        </w:rPr>
        <w:t xml:space="preserve">Công </w:t>
      </w:r>
      <w:r w:rsidR="00C83170">
        <w:rPr>
          <w:b/>
          <w:sz w:val="28"/>
          <w:szCs w:val="28"/>
        </w:rPr>
        <w:t>tác triển khai các h</w:t>
      </w:r>
      <w:r>
        <w:rPr>
          <w:b/>
          <w:sz w:val="28"/>
          <w:szCs w:val="28"/>
        </w:rPr>
        <w:t>oạt động</w:t>
      </w:r>
      <w:r w:rsidR="00817DD5" w:rsidRPr="00817DD5">
        <w:rPr>
          <w:b/>
          <w:iCs/>
          <w:sz w:val="28"/>
          <w:szCs w:val="28"/>
        </w:rPr>
        <w:t xml:space="preserve"> </w:t>
      </w:r>
      <w:r w:rsidR="00817DD5" w:rsidRPr="00657EA7">
        <w:rPr>
          <w:b/>
          <w:iCs/>
          <w:sz w:val="28"/>
          <w:szCs w:val="28"/>
        </w:rPr>
        <w:t>chăm sóc và bảo vệ trẻ em</w:t>
      </w:r>
      <w:r>
        <w:rPr>
          <w:b/>
          <w:sz w:val="28"/>
          <w:szCs w:val="28"/>
        </w:rPr>
        <w:t xml:space="preserve"> </w:t>
      </w:r>
    </w:p>
    <w:p w14:paraId="13259149" w14:textId="3F9441AD" w:rsidR="00B97AF1" w:rsidRPr="00817DD5" w:rsidRDefault="00817DD5" w:rsidP="004109FA">
      <w:pPr>
        <w:spacing w:before="120" w:after="120" w:line="240" w:lineRule="auto"/>
        <w:ind w:firstLine="709"/>
        <w:jc w:val="both"/>
        <w:rPr>
          <w:sz w:val="28"/>
          <w:szCs w:val="28"/>
        </w:rPr>
      </w:pPr>
      <w:r>
        <w:rPr>
          <w:sz w:val="28"/>
          <w:szCs w:val="28"/>
        </w:rPr>
        <w:t xml:space="preserve">- </w:t>
      </w:r>
      <w:r w:rsidR="00B97AF1">
        <w:rPr>
          <w:sz w:val="28"/>
          <w:szCs w:val="28"/>
        </w:rPr>
        <w:t>Hàng năm Trung tâm thực hiện các đợ</w:t>
      </w:r>
      <w:r w:rsidR="002B2D28">
        <w:rPr>
          <w:sz w:val="28"/>
          <w:szCs w:val="28"/>
        </w:rPr>
        <w:t xml:space="preserve">t </w:t>
      </w:r>
      <w:r w:rsidR="00B97AF1">
        <w:rPr>
          <w:sz w:val="28"/>
          <w:szCs w:val="28"/>
        </w:rPr>
        <w:t>tuyên truyền nhằm nâng cao nhận thức, kỹ năng của trẻ em; phòng chống bạo lực, xâm hại tình dục trẻ em; phòng, chống tai nạn thương tích trẻ em, an toàn thực phẩm, bảo vệ sức khoẻ cho trẻ em được triển khai, lồng ghép triển khai các văn bản quy phạm pháp luật liên quan đến trẻ em, Luật Trẻ em hàng quý trong năm.</w:t>
      </w:r>
    </w:p>
    <w:p w14:paraId="14BA234B" w14:textId="3D52E1B8" w:rsidR="0034090B" w:rsidRPr="0034090B" w:rsidRDefault="0034090B" w:rsidP="004109FA">
      <w:pPr>
        <w:pStyle w:val="NormalWeb"/>
        <w:spacing w:before="120" w:after="120" w:line="240" w:lineRule="auto"/>
        <w:ind w:firstLine="709"/>
        <w:jc w:val="both"/>
        <w:rPr>
          <w:sz w:val="28"/>
          <w:szCs w:val="28"/>
        </w:rPr>
      </w:pPr>
      <w:r>
        <w:rPr>
          <w:sz w:val="28"/>
          <w:szCs w:val="28"/>
        </w:rPr>
        <w:t xml:space="preserve">- </w:t>
      </w:r>
      <w:r w:rsidRPr="0034090B">
        <w:rPr>
          <w:sz w:val="28"/>
          <w:szCs w:val="28"/>
        </w:rPr>
        <w:t>Công tác chăm sóc nuôi dưỡng đối với trẻ em tại Trung tâm ngày càng được chú trọng và đạt được nhiều kết quả thiết thực:</w:t>
      </w:r>
      <w:r>
        <w:rPr>
          <w:sz w:val="28"/>
          <w:szCs w:val="28"/>
        </w:rPr>
        <w:t xml:space="preserve"> </w:t>
      </w:r>
      <w:r w:rsidRPr="0034090B">
        <w:rPr>
          <w:sz w:val="28"/>
          <w:szCs w:val="28"/>
        </w:rPr>
        <w:t>Trợ cấp nuôi dưỡng Trung tâm đang thực hiện theo mức chuẩn trợ giúp xã hội quy định tại khoản 2 Điều 4, khoản 1 Điều 25 Nghị định số 20/2021/NĐ-CP ngày 15/3/2023 của Chính phủ quy định chính sách trợ giúp xã hội đối với đối tượng bảo trợ xã hội</w:t>
      </w:r>
      <w:r>
        <w:rPr>
          <w:sz w:val="28"/>
          <w:szCs w:val="28"/>
        </w:rPr>
        <w:t xml:space="preserve">. </w:t>
      </w:r>
      <w:r w:rsidRPr="0034090B">
        <w:rPr>
          <w:sz w:val="28"/>
          <w:szCs w:val="28"/>
          <w:lang w:val="nl-NL"/>
        </w:rPr>
        <w:t>Căn cứ vào định mức, Trung tâm mua sữa</w:t>
      </w:r>
      <w:r w:rsidR="00473FFB">
        <w:rPr>
          <w:sz w:val="28"/>
          <w:szCs w:val="28"/>
          <w:lang w:val="nl-NL"/>
        </w:rPr>
        <w:t>, lên thực đơn ăn dặm</w:t>
      </w:r>
      <w:r w:rsidRPr="0034090B">
        <w:rPr>
          <w:sz w:val="28"/>
          <w:szCs w:val="28"/>
          <w:lang w:val="nl-NL"/>
        </w:rPr>
        <w:t xml:space="preserve"> cho trẻ em dưới 4 tuổi</w:t>
      </w:r>
      <w:r w:rsidR="00473FFB">
        <w:rPr>
          <w:sz w:val="28"/>
          <w:szCs w:val="28"/>
          <w:lang w:val="nl-NL"/>
        </w:rPr>
        <w:t xml:space="preserve">, trẻ mắc </w:t>
      </w:r>
      <w:r w:rsidR="0006196E">
        <w:rPr>
          <w:sz w:val="28"/>
          <w:szCs w:val="28"/>
          <w:lang w:val="nl-NL"/>
        </w:rPr>
        <w:t xml:space="preserve"> bệnh</w:t>
      </w:r>
      <w:r w:rsidR="00755FE5">
        <w:rPr>
          <w:sz w:val="28"/>
          <w:szCs w:val="28"/>
          <w:lang w:val="nl-NL"/>
        </w:rPr>
        <w:t>;</w:t>
      </w:r>
      <w:r w:rsidRPr="0034090B">
        <w:rPr>
          <w:sz w:val="28"/>
          <w:szCs w:val="28"/>
          <w:lang w:val="nl-NL"/>
        </w:rPr>
        <w:t xml:space="preserve"> cân đối tiền ăn học mẫu giáo, mua thức ăn, gia vị</w:t>
      </w:r>
      <w:r w:rsidR="00755FE5">
        <w:rPr>
          <w:sz w:val="28"/>
          <w:szCs w:val="28"/>
          <w:lang w:val="nl-NL"/>
        </w:rPr>
        <w:t>, gas</w:t>
      </w:r>
      <w:r w:rsidRPr="0034090B">
        <w:rPr>
          <w:sz w:val="28"/>
          <w:szCs w:val="28"/>
          <w:lang w:val="nl-NL"/>
        </w:rPr>
        <w:t>.... cho trẻ trên 4 tuổi để đảm bảo cung cấp đủ dinh dưỡng trong bữa ăn của các em. Tiền, hàng thực phẩm được các tổ chức, cá nhân từ thiện hỗ trợ, đơn vị lập sổ theo dõi thường xuyên, công khai, minh bạch, quản lý theo quy định và sử dụng hợp lý để nâng cao chất lượng hơn nữa bữa ăn của trẻ.</w:t>
      </w:r>
      <w:r>
        <w:rPr>
          <w:sz w:val="28"/>
          <w:szCs w:val="28"/>
        </w:rPr>
        <w:t xml:space="preserve"> </w:t>
      </w:r>
      <w:r w:rsidR="004C04B5">
        <w:rPr>
          <w:sz w:val="28"/>
          <w:szCs w:val="28"/>
        </w:rPr>
        <w:t xml:space="preserve">Bên cạnh đó, </w:t>
      </w:r>
      <w:r w:rsidRPr="0034090B">
        <w:rPr>
          <w:sz w:val="28"/>
          <w:szCs w:val="28"/>
        </w:rPr>
        <w:t xml:space="preserve">Trung tâm luôn tạo điều kiện tốt nhất cho sự phát triển của trẻ như đảm bảo về chăm sóc sức khoẻ y tế: Ngay khi tiếp nhận trẻ vào Trung tâm, các em đều được khám sức khỏe ban đầu, khi bệnh được điều trị kịp thời và chuyển tuyến khi bệnh nặng; </w:t>
      </w:r>
      <w:r w:rsidRPr="0034090B">
        <w:rPr>
          <w:spacing w:val="-4"/>
          <w:sz w:val="28"/>
          <w:szCs w:val="28"/>
        </w:rPr>
        <w:t xml:space="preserve">100% trẻ em được cấp bảo hiểm y tế, được tiêm chủng đầy đủ theo Chương trình tiêm chủng Quốc gia, không có trẻ em bị suy dinh dưỡng, </w:t>
      </w:r>
      <w:r w:rsidRPr="0034090B">
        <w:rPr>
          <w:sz w:val="28"/>
          <w:szCs w:val="28"/>
        </w:rPr>
        <w:t>đối với trẻ bị khuyết tật, nhiễm HIV có chế độ chăm sóc đặc biệt.</w:t>
      </w:r>
    </w:p>
    <w:p w14:paraId="43E8A300" w14:textId="77777777" w:rsidR="0034090B" w:rsidRPr="0034090B" w:rsidRDefault="0034090B" w:rsidP="004109FA">
      <w:pPr>
        <w:pStyle w:val="NormalWeb"/>
        <w:spacing w:before="120" w:after="120" w:line="240" w:lineRule="auto"/>
        <w:ind w:firstLine="709"/>
        <w:jc w:val="both"/>
        <w:rPr>
          <w:sz w:val="28"/>
          <w:szCs w:val="28"/>
        </w:rPr>
      </w:pPr>
      <w:r w:rsidRPr="0034090B">
        <w:rPr>
          <w:sz w:val="28"/>
          <w:szCs w:val="28"/>
        </w:rPr>
        <w:t>- Trong năm 2023, Trung tâm đã và đang thực hiện việc tìm kiếm gia đình thay thế để các em được chăm sóc, nuôi dưỡng trong môi trường gia đình. Những năm qua, đa số các em tìm kiếm được gia đình thay thế có cuộc sống ổn định, hoà nhập môi trường mới, trong năm Trung tâm đã thực hiện cho con nuôi trong nước đối với 01 trẻ em.</w:t>
      </w:r>
    </w:p>
    <w:p w14:paraId="1AD36F95" w14:textId="2FA9FA46" w:rsidR="0034090B" w:rsidRPr="0034090B" w:rsidRDefault="0034090B" w:rsidP="004109FA">
      <w:pPr>
        <w:pStyle w:val="ListParagraph"/>
        <w:spacing w:before="120" w:after="120"/>
        <w:ind w:left="0" w:firstLine="709"/>
        <w:jc w:val="both"/>
        <w:rPr>
          <w:sz w:val="28"/>
          <w:szCs w:val="28"/>
        </w:rPr>
      </w:pPr>
      <w:r w:rsidRPr="0034090B">
        <w:rPr>
          <w:sz w:val="28"/>
          <w:szCs w:val="28"/>
        </w:rPr>
        <w:lastRenderedPageBreak/>
        <w:t>- 100% trẻ em vào Trung tâm được đăng ký khai sinh.</w:t>
      </w:r>
      <w:r>
        <w:rPr>
          <w:sz w:val="28"/>
          <w:szCs w:val="28"/>
        </w:rPr>
        <w:t xml:space="preserve"> </w:t>
      </w:r>
      <w:r w:rsidRPr="0034090B">
        <w:rPr>
          <w:sz w:val="28"/>
          <w:szCs w:val="28"/>
        </w:rPr>
        <w:t xml:space="preserve">Quyền của trẻ em được thực hiện tốt hơn cũng như những vấn đề phát sinh về trẻ em được quan tâm giải quyết kịp thời, không có trường hợp trẻ em nào vi phạm pháp luật và bị xâm hại, lạm dụng, không xảy ra vụ việc vi phạm quyền trẻ em. </w:t>
      </w:r>
      <w:r w:rsidRPr="0034090B">
        <w:rPr>
          <w:spacing w:val="-4"/>
          <w:sz w:val="28"/>
          <w:szCs w:val="28"/>
        </w:rPr>
        <w:t xml:space="preserve">100% trẻ em đến tuổi đi học được đến lớp mẫu giáo, tiểu học, trung học, học nghề, </w:t>
      </w:r>
      <w:r w:rsidRPr="0034090B">
        <w:rPr>
          <w:sz w:val="28"/>
          <w:szCs w:val="28"/>
        </w:rPr>
        <w:t>được vui chơi giải trí, các em được trang bị phòng học, tủ sách, máy vi tính, ti vi… để thuận lợi trong việc học tập, có sự phối hợp chặt chẽ giữa nhà trường và Trung tâm trong việc hướng dẫn, giáo dục đạo đức các em. Tạo điều kiện để trẻ em tham gia vào các lớp kỹ năng như bơi lội, vẽ…Thường xuyên tổ chức và phối hợp các tổ chức, cá nhân xây dựng môi trường vui chơi lành mạnh cho các em như: giao lưu với các đoàn khách từ thiện đến thăm, tổ chức các ngày lễ Quốc tế thiếu nhi 01/6, Tết Trung thu, tổ chức sinh nhật tập thể, tham gia các cu</w:t>
      </w:r>
      <w:r w:rsidR="00126C92">
        <w:rPr>
          <w:sz w:val="28"/>
          <w:szCs w:val="28"/>
        </w:rPr>
        <w:t xml:space="preserve">ộc thi do nhà trường tổ chức…, </w:t>
      </w:r>
      <w:r w:rsidRPr="0034090B">
        <w:rPr>
          <w:sz w:val="28"/>
          <w:szCs w:val="28"/>
        </w:rPr>
        <w:t>định kỳ hàng năm, Trung tâm tổ chức cho các em đi tham quan ít nhất một lần/năm. Vừa qua, các em được Trung tâm phối hợp Công ty Sun World tổ chức buổi tham quan đỉnh núi Bà Đen và thưởng thức tiệc buffet</w:t>
      </w:r>
      <w:r w:rsidR="0043427C">
        <w:rPr>
          <w:sz w:val="28"/>
          <w:szCs w:val="28"/>
        </w:rPr>
        <w:t xml:space="preserve"> miễn phí</w:t>
      </w:r>
      <w:r w:rsidRPr="0034090B">
        <w:rPr>
          <w:sz w:val="28"/>
          <w:szCs w:val="28"/>
        </w:rPr>
        <w:t>.</w:t>
      </w:r>
    </w:p>
    <w:p w14:paraId="2854CA83" w14:textId="3D746E4E" w:rsidR="0034090B" w:rsidRPr="0034090B" w:rsidRDefault="0034090B" w:rsidP="004109FA">
      <w:pPr>
        <w:spacing w:before="120" w:after="120" w:line="240" w:lineRule="auto"/>
        <w:ind w:firstLine="709"/>
        <w:jc w:val="both"/>
        <w:rPr>
          <w:strike/>
          <w:color w:val="FF0000"/>
          <w:sz w:val="28"/>
          <w:szCs w:val="28"/>
        </w:rPr>
      </w:pPr>
      <w:r>
        <w:rPr>
          <w:sz w:val="28"/>
          <w:szCs w:val="28"/>
        </w:rPr>
        <w:t xml:space="preserve">- </w:t>
      </w:r>
      <w:r w:rsidRPr="0034090B">
        <w:rPr>
          <w:sz w:val="28"/>
          <w:szCs w:val="28"/>
        </w:rPr>
        <w:t xml:space="preserve">Để bảo đảm quyền được tham gia của trẻ em Ban Giám đốc và nhân viên Trung tâm luôn tôn trọng, lắng nghe, xem xét, phản hồi, giải thích ý kiến, nguyện vọng của các em, hướng dẫn các em tiếp cận các nguồn thông tin an toàn, phù hợp với độ tuổi, giới tính và sự phát triển toàn diện của trẻ em. Tạo điều kiện để trẻ em được bày tỏ ý kiến, nguyện vọng đối với những quyết định, vấn đề liên quan đến các em. Không cản trở trẻ em tham gia các hoạt động xã hội phù hợp, vì lợi ích tốt nhất của trẻ em. </w:t>
      </w:r>
    </w:p>
    <w:p w14:paraId="19BFA973" w14:textId="3F84FCE9" w:rsidR="00851BD9" w:rsidRDefault="000601C5" w:rsidP="004109FA">
      <w:pPr>
        <w:pStyle w:val="ListParagraph"/>
        <w:spacing w:before="120" w:after="120"/>
        <w:ind w:left="0" w:firstLine="709"/>
        <w:rPr>
          <w:b/>
          <w:sz w:val="28"/>
          <w:szCs w:val="28"/>
        </w:rPr>
      </w:pPr>
      <w:r>
        <w:rPr>
          <w:b/>
          <w:sz w:val="28"/>
          <w:szCs w:val="28"/>
        </w:rPr>
        <w:t xml:space="preserve">Thưa quý lãnh đạo, quý </w:t>
      </w:r>
      <w:r w:rsidR="004109FA">
        <w:rPr>
          <w:b/>
          <w:sz w:val="28"/>
          <w:szCs w:val="28"/>
        </w:rPr>
        <w:t>đại biểu</w:t>
      </w:r>
    </w:p>
    <w:p w14:paraId="455F91C1" w14:textId="0B3913AA" w:rsidR="00344532" w:rsidRPr="007F1228" w:rsidRDefault="00B3166A" w:rsidP="004109FA">
      <w:pPr>
        <w:pStyle w:val="ListParagraph"/>
        <w:spacing w:before="120" w:after="120"/>
        <w:ind w:left="0" w:firstLine="709"/>
        <w:jc w:val="both"/>
        <w:rPr>
          <w:bCs/>
          <w:sz w:val="28"/>
          <w:szCs w:val="28"/>
          <w:lang w:val="nl-NL"/>
        </w:rPr>
      </w:pPr>
      <w:r w:rsidRPr="0034090B">
        <w:rPr>
          <w:sz w:val="28"/>
          <w:szCs w:val="28"/>
        </w:rPr>
        <w:t>Để thực hiệ</w:t>
      </w:r>
      <w:r w:rsidR="00D453A8" w:rsidRPr="0034090B">
        <w:rPr>
          <w:sz w:val="28"/>
          <w:szCs w:val="28"/>
        </w:rPr>
        <w:t xml:space="preserve">n </w:t>
      </w:r>
      <w:r w:rsidR="001B28EB" w:rsidRPr="0034090B">
        <w:rPr>
          <w:sz w:val="28"/>
          <w:szCs w:val="28"/>
        </w:rPr>
        <w:t xml:space="preserve">tốt </w:t>
      </w:r>
      <w:r w:rsidR="00655B58" w:rsidRPr="0034090B">
        <w:rPr>
          <w:sz w:val="28"/>
          <w:szCs w:val="28"/>
        </w:rPr>
        <w:t>nhiệm vụ</w:t>
      </w:r>
      <w:r w:rsidR="00602308">
        <w:rPr>
          <w:sz w:val="28"/>
          <w:szCs w:val="28"/>
        </w:rPr>
        <w:t xml:space="preserve"> đó</w:t>
      </w:r>
      <w:r w:rsidR="00655B58" w:rsidRPr="0034090B">
        <w:rPr>
          <w:sz w:val="28"/>
          <w:szCs w:val="28"/>
        </w:rPr>
        <w:t xml:space="preserve">, </w:t>
      </w:r>
      <w:r w:rsidR="00D453A8" w:rsidRPr="0034090B">
        <w:rPr>
          <w:bCs/>
          <w:sz w:val="28"/>
          <w:szCs w:val="28"/>
          <w:lang w:val="nl-NL"/>
        </w:rPr>
        <w:t xml:space="preserve">Trung tâm </w:t>
      </w:r>
      <w:r w:rsidR="00D453A8" w:rsidRPr="0034090B">
        <w:rPr>
          <w:sz w:val="28"/>
          <w:szCs w:val="28"/>
        </w:rPr>
        <w:t xml:space="preserve">luôn nhận được sự quan tâm chỉ đạo của Lãnh đạo </w:t>
      </w:r>
      <w:r w:rsidR="00D453A8" w:rsidRPr="0034090B">
        <w:rPr>
          <w:sz w:val="28"/>
          <w:szCs w:val="28"/>
          <w:lang w:val="vi-VN"/>
        </w:rPr>
        <w:t>Sở Lao động – Thương binh và Xã hội</w:t>
      </w:r>
      <w:r w:rsidR="00AA334E">
        <w:rPr>
          <w:sz w:val="28"/>
          <w:szCs w:val="28"/>
        </w:rPr>
        <w:t xml:space="preserve">, đặc biệt là đồng chí Giám đốc Sở trong việc làm cầu nối </w:t>
      </w:r>
      <w:r w:rsidR="00694DDB">
        <w:rPr>
          <w:sz w:val="28"/>
          <w:szCs w:val="28"/>
        </w:rPr>
        <w:t>để</w:t>
      </w:r>
      <w:r w:rsidR="00AA334E">
        <w:rPr>
          <w:sz w:val="28"/>
          <w:szCs w:val="28"/>
        </w:rPr>
        <w:t xml:space="preserve"> các mạnh thường quân </w:t>
      </w:r>
      <w:r w:rsidR="00694DDB">
        <w:rPr>
          <w:sz w:val="28"/>
          <w:szCs w:val="28"/>
        </w:rPr>
        <w:t xml:space="preserve">biết và </w:t>
      </w:r>
      <w:r w:rsidR="00AA334E">
        <w:rPr>
          <w:sz w:val="28"/>
          <w:szCs w:val="28"/>
        </w:rPr>
        <w:t xml:space="preserve">đến hỗ trợ </w:t>
      </w:r>
      <w:r w:rsidR="008B13A2">
        <w:rPr>
          <w:sz w:val="28"/>
          <w:szCs w:val="28"/>
        </w:rPr>
        <w:t xml:space="preserve">vật chất, tinh thần </w:t>
      </w:r>
      <w:r w:rsidR="00AA334E">
        <w:rPr>
          <w:sz w:val="28"/>
          <w:szCs w:val="28"/>
        </w:rPr>
        <w:t>cho trẻ em và cơ sở vật chất cho Trung tâm</w:t>
      </w:r>
      <w:r w:rsidR="00E74BF7">
        <w:rPr>
          <w:sz w:val="28"/>
          <w:szCs w:val="28"/>
          <w:lang w:val="vi-VN"/>
        </w:rPr>
        <w:t xml:space="preserve">, </w:t>
      </w:r>
      <w:r w:rsidR="00E74BF7">
        <w:rPr>
          <w:sz w:val="28"/>
          <w:szCs w:val="28"/>
        </w:rPr>
        <w:t>sự</w:t>
      </w:r>
      <w:r w:rsidR="00D453A8" w:rsidRPr="0034090B">
        <w:rPr>
          <w:sz w:val="28"/>
          <w:szCs w:val="28"/>
        </w:rPr>
        <w:t xml:space="preserve"> hướng dẫn từ các</w:t>
      </w:r>
      <w:r w:rsidR="00D453A8" w:rsidRPr="0034090B">
        <w:rPr>
          <w:sz w:val="28"/>
          <w:szCs w:val="28"/>
          <w:lang w:val="vi-VN"/>
        </w:rPr>
        <w:t xml:space="preserve"> phòng chuyên môn</w:t>
      </w:r>
      <w:r w:rsidR="00D453A8" w:rsidRPr="0034090B">
        <w:rPr>
          <w:sz w:val="28"/>
          <w:szCs w:val="28"/>
        </w:rPr>
        <w:t xml:space="preserve"> của Sở, </w:t>
      </w:r>
      <w:r w:rsidR="00D453A8" w:rsidRPr="0034090B">
        <w:rPr>
          <w:bCs/>
          <w:sz w:val="28"/>
          <w:szCs w:val="28"/>
          <w:lang w:val="nl-NL"/>
        </w:rPr>
        <w:t>sự phối hợp các cơ quan, ban, ngành của địa phương</w:t>
      </w:r>
      <w:r w:rsidR="00602308">
        <w:rPr>
          <w:bCs/>
          <w:sz w:val="28"/>
          <w:szCs w:val="28"/>
          <w:lang w:val="nl-NL"/>
        </w:rPr>
        <w:t xml:space="preserve"> và sự hỗ trợ từ cộng đồng</w:t>
      </w:r>
      <w:r w:rsidR="003B7D75" w:rsidRPr="0034090B">
        <w:rPr>
          <w:bCs/>
          <w:sz w:val="28"/>
          <w:szCs w:val="28"/>
          <w:lang w:val="nl-NL"/>
        </w:rPr>
        <w:t xml:space="preserve">. </w:t>
      </w:r>
      <w:r w:rsidR="00344532">
        <w:rPr>
          <w:bCs/>
          <w:sz w:val="28"/>
          <w:szCs w:val="28"/>
          <w:lang w:val="nl-NL"/>
        </w:rPr>
        <w:t xml:space="preserve">Đặc biệt </w:t>
      </w:r>
      <w:r w:rsidR="007113E6">
        <w:rPr>
          <w:bCs/>
          <w:sz w:val="28"/>
          <w:szCs w:val="28"/>
          <w:lang w:val="nl-NL"/>
        </w:rPr>
        <w:t>t</w:t>
      </w:r>
      <w:r w:rsidR="00344532" w:rsidRPr="00235D2F">
        <w:rPr>
          <w:sz w:val="28"/>
          <w:szCs w:val="28"/>
          <w:lang w:val="nl-NL"/>
        </w:rPr>
        <w:t xml:space="preserve">ập thể </w:t>
      </w:r>
      <w:r w:rsidR="00344532" w:rsidRPr="007F1228">
        <w:rPr>
          <w:sz w:val="28"/>
          <w:szCs w:val="28"/>
          <w:lang w:val="vi-VN"/>
        </w:rPr>
        <w:t xml:space="preserve">VCNLĐ </w:t>
      </w:r>
      <w:r w:rsidR="007113E6">
        <w:rPr>
          <w:sz w:val="28"/>
          <w:szCs w:val="28"/>
        </w:rPr>
        <w:t xml:space="preserve">Trung tâm đoàn kết, một lòng, </w:t>
      </w:r>
      <w:r w:rsidR="00344532" w:rsidRPr="00235D2F">
        <w:rPr>
          <w:sz w:val="28"/>
          <w:szCs w:val="28"/>
          <w:lang w:val="nl-NL"/>
        </w:rPr>
        <w:t xml:space="preserve">luôn </w:t>
      </w:r>
      <w:r w:rsidR="00344532" w:rsidRPr="007F1228">
        <w:rPr>
          <w:sz w:val="28"/>
          <w:szCs w:val="28"/>
          <w:lang w:val="nl-NL"/>
        </w:rPr>
        <w:t>nêu cao tinh th</w:t>
      </w:r>
      <w:r w:rsidR="00344532">
        <w:rPr>
          <w:sz w:val="28"/>
          <w:szCs w:val="28"/>
          <w:lang w:val="nl-NL"/>
        </w:rPr>
        <w:t>ần trách nhiệm, bám sát chỉ đạo của cấp trên và chỉ tiêu kế hoạch đã đề ra, kịp thời phối hợp triển khai thực hiện tốt nhiệm vụ được giao.</w:t>
      </w:r>
    </w:p>
    <w:p w14:paraId="5587953F" w14:textId="1B8265B7" w:rsidR="00F00991" w:rsidRPr="00722F73" w:rsidRDefault="00362200" w:rsidP="004109FA">
      <w:pPr>
        <w:pStyle w:val="NoSpacing"/>
        <w:spacing w:before="120" w:after="120"/>
        <w:ind w:firstLine="709"/>
        <w:jc w:val="both"/>
        <w:rPr>
          <w:sz w:val="28"/>
          <w:szCs w:val="28"/>
        </w:rPr>
      </w:pPr>
      <w:r w:rsidRPr="0034090B">
        <w:rPr>
          <w:bCs/>
          <w:sz w:val="28"/>
          <w:szCs w:val="28"/>
          <w:lang w:val="nl-NL"/>
        </w:rPr>
        <w:t xml:space="preserve">Bên </w:t>
      </w:r>
      <w:r w:rsidR="00045F0E" w:rsidRPr="0034090B">
        <w:rPr>
          <w:bCs/>
          <w:sz w:val="28"/>
          <w:szCs w:val="28"/>
          <w:lang w:val="nl-NL"/>
        </w:rPr>
        <w:t xml:space="preserve">cạnh </w:t>
      </w:r>
      <w:r w:rsidR="00655B58" w:rsidRPr="0034090B">
        <w:rPr>
          <w:bCs/>
          <w:sz w:val="28"/>
          <w:szCs w:val="28"/>
          <w:lang w:val="nl-NL"/>
        </w:rPr>
        <w:t xml:space="preserve">những </w:t>
      </w:r>
      <w:r>
        <w:rPr>
          <w:bCs/>
          <w:sz w:val="28"/>
          <w:szCs w:val="28"/>
          <w:lang w:val="nl-NL"/>
        </w:rPr>
        <w:t>kết quả đạt được</w:t>
      </w:r>
      <w:r w:rsidR="00AC1AF4" w:rsidRPr="0034090B">
        <w:rPr>
          <w:bCs/>
          <w:sz w:val="28"/>
          <w:szCs w:val="28"/>
          <w:lang w:val="nl-NL"/>
        </w:rPr>
        <w:t>,</w:t>
      </w:r>
      <w:r w:rsidR="00045F0E" w:rsidRPr="0034090B">
        <w:rPr>
          <w:bCs/>
          <w:sz w:val="28"/>
          <w:szCs w:val="28"/>
          <w:lang w:val="nl-NL"/>
        </w:rPr>
        <w:t xml:space="preserve"> Trung tâm cũng gặp một số khó khăn </w:t>
      </w:r>
      <w:r w:rsidR="00722F73">
        <w:rPr>
          <w:bCs/>
          <w:sz w:val="28"/>
          <w:szCs w:val="28"/>
          <w:lang w:val="nl-NL"/>
        </w:rPr>
        <w:t>trong</w:t>
      </w:r>
      <w:r w:rsidR="0034090B" w:rsidRPr="0034090B">
        <w:rPr>
          <w:b/>
          <w:i/>
          <w:iCs/>
          <w:szCs w:val="26"/>
        </w:rPr>
        <w:t xml:space="preserve"> </w:t>
      </w:r>
      <w:r w:rsidR="00722F73">
        <w:rPr>
          <w:iCs/>
          <w:sz w:val="28"/>
          <w:szCs w:val="28"/>
        </w:rPr>
        <w:t>c</w:t>
      </w:r>
      <w:r w:rsidR="0034090B" w:rsidRPr="00722F73">
        <w:rPr>
          <w:iCs/>
          <w:sz w:val="28"/>
          <w:szCs w:val="28"/>
        </w:rPr>
        <w:t>ông tác tiếp nhận chăm sóc và bảo vệ trẻ em</w:t>
      </w:r>
      <w:r w:rsidR="0034090B" w:rsidRPr="0034090B">
        <w:rPr>
          <w:bCs/>
          <w:sz w:val="28"/>
          <w:szCs w:val="28"/>
        </w:rPr>
        <w:t xml:space="preserve"> </w:t>
      </w:r>
      <w:r w:rsidR="00722F73">
        <w:rPr>
          <w:bCs/>
          <w:sz w:val="28"/>
          <w:szCs w:val="28"/>
        </w:rPr>
        <w:t xml:space="preserve">như </w:t>
      </w:r>
      <w:r w:rsidR="00722F73">
        <w:rPr>
          <w:sz w:val="28"/>
          <w:szCs w:val="28"/>
        </w:rPr>
        <w:t>t</w:t>
      </w:r>
      <w:r w:rsidR="0034090B" w:rsidRPr="0034090B">
        <w:rPr>
          <w:sz w:val="28"/>
          <w:szCs w:val="28"/>
        </w:rPr>
        <w:t xml:space="preserve">rang thiết bị phục vụ hoạt động vui chơi, giải trí cho trẻ em chưa phong phú, đa dạng. </w:t>
      </w:r>
      <w:r w:rsidR="0050253C">
        <w:rPr>
          <w:sz w:val="28"/>
          <w:szCs w:val="28"/>
        </w:rPr>
        <w:t>Đa số trẻ em khi tiếp nhận vào Trung tâm thường có nhiều khiếm khuyết, trong đó có chậm phát triển về trí tuệ</w:t>
      </w:r>
      <w:r w:rsidR="00C909FD">
        <w:rPr>
          <w:sz w:val="28"/>
          <w:szCs w:val="28"/>
        </w:rPr>
        <w:t xml:space="preserve"> và tổn thương thời thơ ấu nên công tác giaó dục trẻ em chưa mang lại hiệu quả mong muốn. </w:t>
      </w:r>
      <w:r w:rsidR="0034090B" w:rsidRPr="0034090B">
        <w:rPr>
          <w:sz w:val="28"/>
          <w:szCs w:val="28"/>
          <w:lang w:val="nl-NL"/>
        </w:rPr>
        <w:t>Tình hình đời sống viên chức, người lao động còn khó khăn, mức thu nhập bình quân còn thấp, chưa tương xứng với tính chất công việc đặc thù như: vất vả, môi trường làm việc nguy hiểm, độc hại, nguy cơ cao mắc các bệnh truyền nhiễm, phần nào ảnh hưởng đến chất lượng công tác và khả năng gắn bó, tâm huyết với việc làm hiện tại, do đó người lao động thường xuyên nghỉ việc. Điều này đã ảnh hưởng đến hiệu quả quản lý, chăm sóc đối tượng</w:t>
      </w:r>
      <w:r w:rsidR="00722F73">
        <w:rPr>
          <w:sz w:val="28"/>
          <w:szCs w:val="28"/>
          <w:lang w:val="nl-NL"/>
        </w:rPr>
        <w:t xml:space="preserve"> nói chung và trẻ em nói riêng</w:t>
      </w:r>
      <w:r w:rsidR="0034090B" w:rsidRPr="0034090B">
        <w:rPr>
          <w:sz w:val="28"/>
          <w:szCs w:val="28"/>
          <w:lang w:val="nl-NL"/>
        </w:rPr>
        <w:t>.</w:t>
      </w:r>
    </w:p>
    <w:p w14:paraId="4D757684" w14:textId="3AC80AB8" w:rsidR="00F00991" w:rsidRDefault="00DC1DFB" w:rsidP="004109FA">
      <w:pPr>
        <w:spacing w:before="120" w:after="120" w:line="240" w:lineRule="auto"/>
        <w:ind w:firstLine="709"/>
        <w:jc w:val="both"/>
        <w:rPr>
          <w:rFonts w:cs="Times New Roman"/>
          <w:bCs/>
          <w:sz w:val="28"/>
          <w:szCs w:val="28"/>
        </w:rPr>
      </w:pPr>
      <w:r w:rsidRPr="0034090B">
        <w:rPr>
          <w:sz w:val="28"/>
          <w:szCs w:val="28"/>
        </w:rPr>
        <w:lastRenderedPageBreak/>
        <w:t>Để thời gian tới làm tốt</w:t>
      </w:r>
      <w:r w:rsidR="00045F0E" w:rsidRPr="0034090B">
        <w:rPr>
          <w:sz w:val="28"/>
          <w:szCs w:val="28"/>
        </w:rPr>
        <w:t xml:space="preserve"> hơn nữa</w:t>
      </w:r>
      <w:r w:rsidRPr="0034090B">
        <w:rPr>
          <w:sz w:val="28"/>
          <w:szCs w:val="28"/>
        </w:rPr>
        <w:t xml:space="preserve"> </w:t>
      </w:r>
      <w:r w:rsidR="00722F73">
        <w:rPr>
          <w:iCs/>
          <w:sz w:val="28"/>
          <w:szCs w:val="28"/>
        </w:rPr>
        <w:t>c</w:t>
      </w:r>
      <w:r w:rsidR="00722F73" w:rsidRPr="00722F73">
        <w:rPr>
          <w:iCs/>
          <w:sz w:val="28"/>
          <w:szCs w:val="28"/>
        </w:rPr>
        <w:t>ông tác tiếp nhận chăm sóc và bảo vệ trẻ em</w:t>
      </w:r>
      <w:r w:rsidR="00655B58" w:rsidRPr="0034090B">
        <w:rPr>
          <w:rFonts w:cs="Times New Roman"/>
          <w:bCs/>
          <w:sz w:val="28"/>
          <w:szCs w:val="28"/>
        </w:rPr>
        <w:t>,</w:t>
      </w:r>
      <w:r w:rsidRPr="0034090B">
        <w:rPr>
          <w:rFonts w:cs="Times New Roman"/>
          <w:bCs/>
          <w:sz w:val="28"/>
          <w:szCs w:val="28"/>
        </w:rPr>
        <w:t xml:space="preserve"> Trung tâm xin đề xuất một số giải pháp như sau:</w:t>
      </w:r>
    </w:p>
    <w:p w14:paraId="04528E0E" w14:textId="77777777" w:rsidR="003F5435" w:rsidRDefault="00722F73" w:rsidP="004109FA">
      <w:pPr>
        <w:pBdr>
          <w:top w:val="dotted" w:sz="4" w:space="0" w:color="FFFFFF"/>
          <w:left w:val="dotted" w:sz="4" w:space="0" w:color="FFFFFF"/>
          <w:bottom w:val="dotted" w:sz="4" w:space="20" w:color="FFFFFF"/>
          <w:right w:val="dotted" w:sz="4" w:space="0" w:color="FFFFFF"/>
        </w:pBdr>
        <w:shd w:val="clear" w:color="auto" w:fill="FFFFFF"/>
        <w:tabs>
          <w:tab w:val="left" w:pos="9720"/>
          <w:tab w:val="left" w:pos="9900"/>
          <w:tab w:val="left" w:pos="9990"/>
        </w:tabs>
        <w:spacing w:before="120" w:after="120" w:line="240" w:lineRule="auto"/>
        <w:ind w:firstLine="720"/>
        <w:jc w:val="both"/>
        <w:outlineLvl w:val="2"/>
        <w:rPr>
          <w:bCs/>
          <w:sz w:val="28"/>
          <w:szCs w:val="28"/>
        </w:rPr>
      </w:pPr>
      <w:r>
        <w:rPr>
          <w:rFonts w:cs="Times New Roman"/>
          <w:sz w:val="28"/>
          <w:szCs w:val="28"/>
        </w:rPr>
        <w:t>Tiếp tục t</w:t>
      </w:r>
      <w:r w:rsidR="00B3166A" w:rsidRPr="0034090B">
        <w:rPr>
          <w:rFonts w:cs="Times New Roman"/>
          <w:sz w:val="28"/>
          <w:szCs w:val="28"/>
        </w:rPr>
        <w:t xml:space="preserve">ăng cường tuyên truyền công tác </w:t>
      </w:r>
      <w:r>
        <w:rPr>
          <w:rFonts w:cs="Times New Roman"/>
          <w:sz w:val="28"/>
          <w:szCs w:val="28"/>
        </w:rPr>
        <w:t>bảo vệ chăm sóc trẻ em</w:t>
      </w:r>
      <w:r w:rsidR="00B3166A" w:rsidRPr="0034090B">
        <w:rPr>
          <w:rFonts w:cs="Times New Roman"/>
          <w:sz w:val="28"/>
          <w:szCs w:val="28"/>
        </w:rPr>
        <w:t>.</w:t>
      </w:r>
    </w:p>
    <w:p w14:paraId="60CF4725" w14:textId="34EDB66B" w:rsidR="00246371" w:rsidRDefault="00722F73" w:rsidP="004109FA">
      <w:pPr>
        <w:pBdr>
          <w:top w:val="dotted" w:sz="4" w:space="0" w:color="FFFFFF"/>
          <w:left w:val="dotted" w:sz="4" w:space="0" w:color="FFFFFF"/>
          <w:bottom w:val="dotted" w:sz="4" w:space="20" w:color="FFFFFF"/>
          <w:right w:val="dotted" w:sz="4" w:space="0" w:color="FFFFFF"/>
        </w:pBdr>
        <w:shd w:val="clear" w:color="auto" w:fill="FFFFFF"/>
        <w:tabs>
          <w:tab w:val="left" w:pos="9720"/>
          <w:tab w:val="left" w:pos="9900"/>
          <w:tab w:val="left" w:pos="9990"/>
        </w:tabs>
        <w:spacing w:before="120" w:after="120" w:line="240" w:lineRule="auto"/>
        <w:ind w:firstLine="720"/>
        <w:jc w:val="both"/>
        <w:outlineLvl w:val="2"/>
        <w:rPr>
          <w:rFonts w:ascii="Arial" w:hAnsi="Arial" w:cs="Arial"/>
          <w:color w:val="000000"/>
          <w:sz w:val="20"/>
          <w:szCs w:val="20"/>
          <w:shd w:val="clear" w:color="auto" w:fill="FFFFFF"/>
        </w:rPr>
      </w:pPr>
      <w:r w:rsidRPr="00722F73">
        <w:rPr>
          <w:rFonts w:cs="Times New Roman"/>
          <w:sz w:val="28"/>
          <w:szCs w:val="28"/>
          <w:shd w:val="clear" w:color="auto" w:fill="FFFFFF"/>
        </w:rPr>
        <w:t xml:space="preserve">Tăng cường công tác phối hợp </w:t>
      </w:r>
      <w:r w:rsidR="003F5435">
        <w:rPr>
          <w:rFonts w:cs="Times New Roman"/>
          <w:sz w:val="28"/>
          <w:szCs w:val="28"/>
          <w:shd w:val="clear" w:color="auto" w:fill="FFFFFF"/>
        </w:rPr>
        <w:t xml:space="preserve">các </w:t>
      </w:r>
      <w:r w:rsidR="00323507">
        <w:rPr>
          <w:rFonts w:cs="Times New Roman"/>
          <w:sz w:val="28"/>
          <w:szCs w:val="28"/>
          <w:shd w:val="clear" w:color="auto" w:fill="FFFFFF"/>
        </w:rPr>
        <w:t xml:space="preserve">cơ quan, </w:t>
      </w:r>
      <w:r w:rsidR="003F5435">
        <w:rPr>
          <w:rFonts w:cs="Times New Roman"/>
          <w:sz w:val="28"/>
          <w:szCs w:val="28"/>
          <w:shd w:val="clear" w:color="auto" w:fill="FFFFFF"/>
        </w:rPr>
        <w:t xml:space="preserve">đơn </w:t>
      </w:r>
      <w:r w:rsidR="00323507">
        <w:rPr>
          <w:rFonts w:cs="Times New Roman"/>
          <w:sz w:val="28"/>
          <w:szCs w:val="28"/>
          <w:shd w:val="clear" w:color="auto" w:fill="FFFFFF"/>
        </w:rPr>
        <w:t>vị có liên quan</w:t>
      </w:r>
      <w:r w:rsidRPr="00722F73">
        <w:rPr>
          <w:rFonts w:cs="Times New Roman"/>
          <w:sz w:val="28"/>
          <w:szCs w:val="28"/>
          <w:shd w:val="clear" w:color="auto" w:fill="FFFFFF"/>
        </w:rPr>
        <w:t xml:space="preserve">, huy động khuyến khích sự tham gia của các </w:t>
      </w:r>
      <w:r w:rsidR="00323507">
        <w:rPr>
          <w:rFonts w:cs="Times New Roman"/>
          <w:sz w:val="28"/>
          <w:szCs w:val="28"/>
          <w:shd w:val="clear" w:color="auto" w:fill="FFFFFF"/>
        </w:rPr>
        <w:t xml:space="preserve">cá nhân, </w:t>
      </w:r>
      <w:r w:rsidRPr="00722F73">
        <w:rPr>
          <w:rFonts w:cs="Times New Roman"/>
          <w:sz w:val="28"/>
          <w:szCs w:val="28"/>
          <w:shd w:val="clear" w:color="auto" w:fill="FFFFFF"/>
        </w:rPr>
        <w:t>tổ chức trong bảo vệ, chăm sóc và giáo dục trẻ em; tạo cơ hội, điều kiện thuận lợi cho trẻ em chủ động tham gia các hoạt động xã hội khác phù hợp với lứa tuổi.</w:t>
      </w:r>
      <w:r w:rsidR="00246371" w:rsidRPr="00246371">
        <w:rPr>
          <w:rFonts w:ascii="Arial" w:hAnsi="Arial" w:cs="Arial"/>
          <w:color w:val="000000"/>
          <w:sz w:val="20"/>
          <w:szCs w:val="20"/>
          <w:shd w:val="clear" w:color="auto" w:fill="FFFFFF"/>
        </w:rPr>
        <w:t xml:space="preserve"> </w:t>
      </w:r>
    </w:p>
    <w:p w14:paraId="1D2AF824" w14:textId="655F09C8" w:rsidR="00FD7C61" w:rsidRPr="005D755B" w:rsidRDefault="00FD7C61" w:rsidP="004109FA">
      <w:pPr>
        <w:pBdr>
          <w:top w:val="dotted" w:sz="4" w:space="0" w:color="FFFFFF"/>
          <w:left w:val="dotted" w:sz="4" w:space="0" w:color="FFFFFF"/>
          <w:bottom w:val="dotted" w:sz="4" w:space="20" w:color="FFFFFF"/>
          <w:right w:val="dotted" w:sz="4" w:space="0" w:color="FFFFFF"/>
        </w:pBdr>
        <w:shd w:val="clear" w:color="auto" w:fill="FFFFFF"/>
        <w:tabs>
          <w:tab w:val="left" w:pos="9720"/>
          <w:tab w:val="left" w:pos="9900"/>
          <w:tab w:val="left" w:pos="9990"/>
        </w:tabs>
        <w:spacing w:before="120" w:after="120" w:line="240" w:lineRule="auto"/>
        <w:ind w:firstLine="720"/>
        <w:jc w:val="both"/>
        <w:outlineLvl w:val="2"/>
        <w:rPr>
          <w:bCs/>
          <w:sz w:val="28"/>
          <w:szCs w:val="28"/>
        </w:rPr>
      </w:pPr>
      <w:r w:rsidRPr="005D755B">
        <w:rPr>
          <w:bCs/>
          <w:sz w:val="28"/>
          <w:szCs w:val="28"/>
        </w:rPr>
        <w:t>Th</w:t>
      </w:r>
      <w:r>
        <w:rPr>
          <w:bCs/>
          <w:sz w:val="28"/>
          <w:szCs w:val="28"/>
        </w:rPr>
        <w:t>a</w:t>
      </w:r>
      <w:r w:rsidRPr="005D755B">
        <w:rPr>
          <w:bCs/>
          <w:sz w:val="28"/>
          <w:szCs w:val="28"/>
        </w:rPr>
        <w:t xml:space="preserve">m mưu Sở Lao động – Thương binh và Xã hội, trình UBND tỉnh đề xuất </w:t>
      </w:r>
      <w:r>
        <w:rPr>
          <w:bCs/>
          <w:sz w:val="28"/>
          <w:szCs w:val="28"/>
        </w:rPr>
        <w:t xml:space="preserve">HĐND tỉnh </w:t>
      </w:r>
      <w:r w:rsidRPr="005D755B">
        <w:rPr>
          <w:bCs/>
          <w:sz w:val="28"/>
          <w:szCs w:val="28"/>
        </w:rPr>
        <w:t xml:space="preserve">phụ cấp đặc thù cho viên chức người lao động </w:t>
      </w:r>
      <w:r>
        <w:rPr>
          <w:bCs/>
          <w:sz w:val="28"/>
          <w:szCs w:val="28"/>
        </w:rPr>
        <w:t>làm việc tại Trung tâm Bảo trợ xã hội và Điều dưỡng Người có công</w:t>
      </w:r>
      <w:r w:rsidR="003012A0">
        <w:rPr>
          <w:bCs/>
          <w:sz w:val="28"/>
          <w:szCs w:val="28"/>
        </w:rPr>
        <w:t>.</w:t>
      </w:r>
    </w:p>
    <w:p w14:paraId="185528A4" w14:textId="77777777" w:rsidR="00F5566E" w:rsidRDefault="00FD7C61" w:rsidP="004109FA">
      <w:pPr>
        <w:pBdr>
          <w:top w:val="dotted" w:sz="4" w:space="0" w:color="FFFFFF"/>
          <w:left w:val="dotted" w:sz="4" w:space="0" w:color="FFFFFF"/>
          <w:bottom w:val="dotted" w:sz="4" w:space="20" w:color="FFFFFF"/>
          <w:right w:val="dotted" w:sz="4" w:space="0" w:color="FFFFFF"/>
        </w:pBdr>
        <w:shd w:val="clear" w:color="auto" w:fill="FFFFFF"/>
        <w:tabs>
          <w:tab w:val="left" w:pos="9720"/>
          <w:tab w:val="left" w:pos="9900"/>
          <w:tab w:val="left" w:pos="9990"/>
        </w:tabs>
        <w:spacing w:before="120" w:after="120" w:line="240" w:lineRule="auto"/>
        <w:ind w:firstLine="720"/>
        <w:jc w:val="both"/>
        <w:outlineLvl w:val="2"/>
        <w:rPr>
          <w:rFonts w:cs="Times New Roman"/>
          <w:sz w:val="28"/>
          <w:szCs w:val="28"/>
        </w:rPr>
      </w:pPr>
      <w:r w:rsidRPr="005D755B">
        <w:rPr>
          <w:bCs/>
          <w:sz w:val="28"/>
          <w:szCs w:val="28"/>
        </w:rPr>
        <w:t>Tăng cường và thay đổi phương pháp tuyên truyền để người lao động an tâm công tác.</w:t>
      </w:r>
      <w:r w:rsidR="00F76295" w:rsidRPr="00034E18">
        <w:rPr>
          <w:rFonts w:cs="Times New Roman"/>
          <w:sz w:val="28"/>
          <w:szCs w:val="28"/>
        </w:rPr>
        <w:t xml:space="preserve"> </w:t>
      </w:r>
    </w:p>
    <w:p w14:paraId="331A112A" w14:textId="7D649FD8" w:rsidR="007C2984" w:rsidRDefault="00F76295" w:rsidP="004109FA">
      <w:pPr>
        <w:pBdr>
          <w:top w:val="dotted" w:sz="4" w:space="0" w:color="FFFFFF"/>
          <w:left w:val="dotted" w:sz="4" w:space="0" w:color="FFFFFF"/>
          <w:bottom w:val="dotted" w:sz="4" w:space="20" w:color="FFFFFF"/>
          <w:right w:val="dotted" w:sz="4" w:space="0" w:color="FFFFFF"/>
        </w:pBdr>
        <w:shd w:val="clear" w:color="auto" w:fill="FFFFFF"/>
        <w:tabs>
          <w:tab w:val="left" w:pos="9720"/>
          <w:tab w:val="left" w:pos="9900"/>
          <w:tab w:val="left" w:pos="9990"/>
        </w:tabs>
        <w:spacing w:before="120" w:after="120" w:line="240" w:lineRule="auto"/>
        <w:ind w:firstLine="720"/>
        <w:jc w:val="both"/>
        <w:outlineLvl w:val="2"/>
        <w:rPr>
          <w:rFonts w:cs="Times New Roman"/>
          <w:sz w:val="28"/>
          <w:szCs w:val="28"/>
        </w:rPr>
      </w:pPr>
      <w:r w:rsidRPr="00034E18">
        <w:rPr>
          <w:rFonts w:cs="Times New Roman"/>
          <w:sz w:val="28"/>
          <w:szCs w:val="28"/>
        </w:rPr>
        <w:t xml:space="preserve">Trên đây là </w:t>
      </w:r>
      <w:r w:rsidR="00F9720A">
        <w:rPr>
          <w:rFonts w:cs="Times New Roman"/>
          <w:sz w:val="28"/>
          <w:szCs w:val="28"/>
        </w:rPr>
        <w:t>phát biểu tham luận</w:t>
      </w:r>
      <w:r w:rsidR="001B28EB" w:rsidRPr="00034E18">
        <w:rPr>
          <w:rFonts w:cs="Times New Roman"/>
          <w:sz w:val="28"/>
          <w:szCs w:val="28"/>
        </w:rPr>
        <w:t xml:space="preserve"> về “</w:t>
      </w:r>
      <w:r w:rsidR="00802DD5" w:rsidRPr="00722F73">
        <w:rPr>
          <w:b/>
          <w:i/>
          <w:iCs/>
          <w:sz w:val="28"/>
          <w:szCs w:val="28"/>
        </w:rPr>
        <w:t>Công tác tiếp nhận chăm sóc và bảo vệ trẻ em tại</w:t>
      </w:r>
      <w:r w:rsidR="00802DD5" w:rsidRPr="00722F73">
        <w:rPr>
          <w:sz w:val="28"/>
          <w:szCs w:val="28"/>
          <w:lang w:val="nl-NL"/>
        </w:rPr>
        <w:t xml:space="preserve"> </w:t>
      </w:r>
      <w:r w:rsidR="00802DD5" w:rsidRPr="00722F73">
        <w:rPr>
          <w:b/>
          <w:bCs/>
          <w:i/>
          <w:iCs/>
          <w:sz w:val="28"/>
          <w:szCs w:val="28"/>
          <w:lang w:val="nl-NL"/>
        </w:rPr>
        <w:t>Trung tâm Bảo trợ xã hội và Điều dưỡng Người có công</w:t>
      </w:r>
      <w:r w:rsidR="00802DD5" w:rsidRPr="00722F73">
        <w:rPr>
          <w:b/>
          <w:bCs/>
          <w:i/>
          <w:iCs/>
          <w:sz w:val="28"/>
          <w:szCs w:val="28"/>
        </w:rPr>
        <w:t xml:space="preserve"> tỉnh Tây Ninh</w:t>
      </w:r>
      <w:r w:rsidR="001B28EB" w:rsidRPr="00722F73">
        <w:rPr>
          <w:iCs/>
          <w:sz w:val="28"/>
          <w:szCs w:val="28"/>
        </w:rPr>
        <w:t>”</w:t>
      </w:r>
      <w:r w:rsidR="00F9720A" w:rsidRPr="00722F73">
        <w:rPr>
          <w:iCs/>
          <w:sz w:val="28"/>
          <w:szCs w:val="28"/>
        </w:rPr>
        <w:t>.</w:t>
      </w:r>
      <w:r w:rsidRPr="00034E18">
        <w:rPr>
          <w:rFonts w:cs="Times New Roman"/>
          <w:sz w:val="28"/>
          <w:szCs w:val="28"/>
        </w:rPr>
        <w:t xml:space="preserve"> </w:t>
      </w:r>
      <w:r w:rsidR="00F9720A">
        <w:rPr>
          <w:rFonts w:cs="Times New Roman"/>
          <w:sz w:val="28"/>
          <w:szCs w:val="28"/>
        </w:rPr>
        <w:t xml:space="preserve"> X</w:t>
      </w:r>
      <w:r w:rsidRPr="00034E18">
        <w:rPr>
          <w:rFonts w:cs="Times New Roman"/>
          <w:sz w:val="28"/>
          <w:szCs w:val="28"/>
        </w:rPr>
        <w:t xml:space="preserve">in chân thành cảm ơn </w:t>
      </w:r>
      <w:r w:rsidR="007C2984">
        <w:rPr>
          <w:rFonts w:cs="Times New Roman"/>
          <w:sz w:val="28"/>
          <w:szCs w:val="28"/>
        </w:rPr>
        <w:t>Quý lãnh đạo, quý đại biểu</w:t>
      </w:r>
      <w:r w:rsidRPr="00034E18">
        <w:rPr>
          <w:rFonts w:cs="Times New Roman"/>
          <w:sz w:val="28"/>
          <w:szCs w:val="28"/>
        </w:rPr>
        <w:t xml:space="preserve"> đã quan tâm lắ</w:t>
      </w:r>
      <w:r w:rsidR="00943F36">
        <w:rPr>
          <w:rFonts w:cs="Times New Roman"/>
          <w:sz w:val="28"/>
          <w:szCs w:val="28"/>
        </w:rPr>
        <w:t>ng nghe</w:t>
      </w:r>
      <w:r w:rsidRPr="00034E18">
        <w:rPr>
          <w:rFonts w:cs="Times New Roman"/>
          <w:sz w:val="28"/>
          <w:szCs w:val="28"/>
        </w:rPr>
        <w:t xml:space="preserve">. </w:t>
      </w:r>
    </w:p>
    <w:p w14:paraId="72DCC36E" w14:textId="5034230D" w:rsidR="00A14C45" w:rsidRPr="00034E18" w:rsidRDefault="00F76295" w:rsidP="004109FA">
      <w:pPr>
        <w:pBdr>
          <w:top w:val="dotted" w:sz="4" w:space="0" w:color="FFFFFF"/>
          <w:left w:val="dotted" w:sz="4" w:space="0" w:color="FFFFFF"/>
          <w:bottom w:val="dotted" w:sz="4" w:space="20" w:color="FFFFFF"/>
          <w:right w:val="dotted" w:sz="4" w:space="0" w:color="FFFFFF"/>
        </w:pBdr>
        <w:shd w:val="clear" w:color="auto" w:fill="FFFFFF"/>
        <w:spacing w:before="120" w:after="120" w:line="240" w:lineRule="auto"/>
        <w:ind w:firstLine="720"/>
        <w:jc w:val="both"/>
        <w:outlineLvl w:val="2"/>
        <w:rPr>
          <w:rFonts w:cs="Times New Roman"/>
          <w:sz w:val="28"/>
          <w:szCs w:val="28"/>
        </w:rPr>
      </w:pPr>
      <w:r w:rsidRPr="00034E18">
        <w:rPr>
          <w:rFonts w:cs="Times New Roman"/>
          <w:sz w:val="28"/>
          <w:szCs w:val="28"/>
        </w:rPr>
        <w:t xml:space="preserve">Cuối </w:t>
      </w:r>
      <w:r w:rsidR="00E02FAE" w:rsidRPr="00034E18">
        <w:rPr>
          <w:rFonts w:cs="Times New Roman"/>
          <w:sz w:val="28"/>
          <w:szCs w:val="28"/>
        </w:rPr>
        <w:t>cùng</w:t>
      </w:r>
      <w:r w:rsidRPr="00034E18">
        <w:rPr>
          <w:rFonts w:cs="Times New Roman"/>
          <w:sz w:val="28"/>
          <w:szCs w:val="28"/>
        </w:rPr>
        <w:t xml:space="preserve"> xin </w:t>
      </w:r>
      <w:r w:rsidR="00854E46">
        <w:rPr>
          <w:rFonts w:cs="Times New Roman"/>
          <w:sz w:val="28"/>
          <w:szCs w:val="28"/>
        </w:rPr>
        <w:t xml:space="preserve">kính </w:t>
      </w:r>
      <w:r w:rsidRPr="00034E18">
        <w:rPr>
          <w:rFonts w:cs="Times New Roman"/>
          <w:sz w:val="28"/>
          <w:szCs w:val="28"/>
        </w:rPr>
        <w:t xml:space="preserve">chúc </w:t>
      </w:r>
      <w:r w:rsidR="00387391">
        <w:rPr>
          <w:rFonts w:cs="Times New Roman"/>
          <w:sz w:val="28"/>
          <w:szCs w:val="28"/>
        </w:rPr>
        <w:t>Quý lãnh đạo, quý đại biểu</w:t>
      </w:r>
      <w:r w:rsidR="00387391" w:rsidRPr="00034E18">
        <w:rPr>
          <w:rFonts w:cs="Times New Roman"/>
          <w:sz w:val="28"/>
          <w:szCs w:val="28"/>
        </w:rPr>
        <w:t xml:space="preserve"> </w:t>
      </w:r>
      <w:r w:rsidRPr="00034E18">
        <w:rPr>
          <w:rFonts w:cs="Times New Roman"/>
          <w:sz w:val="28"/>
          <w:szCs w:val="28"/>
        </w:rPr>
        <w:t>sức khỏ</w:t>
      </w:r>
      <w:r w:rsidR="00387391">
        <w:rPr>
          <w:rFonts w:cs="Times New Roman"/>
          <w:sz w:val="28"/>
          <w:szCs w:val="28"/>
        </w:rPr>
        <w:t>e, vui vẻ hành phúc, năm mới thành công.</w:t>
      </w:r>
      <w:r w:rsidRPr="00034E18">
        <w:rPr>
          <w:rFonts w:cs="Times New Roman"/>
          <w:sz w:val="28"/>
          <w:szCs w:val="28"/>
        </w:rPr>
        <w:t xml:space="preserve">/. </w:t>
      </w:r>
    </w:p>
    <w:p w14:paraId="1A423CB0" w14:textId="77777777" w:rsidR="00E02FAE" w:rsidRPr="00034E18" w:rsidRDefault="00E02FAE" w:rsidP="00E02FAE">
      <w:pPr>
        <w:rPr>
          <w:rFonts w:ascii=".VnTime" w:hAnsi=".VnTime"/>
        </w:rPr>
      </w:pPr>
      <w:r w:rsidRPr="00034E18">
        <w:rPr>
          <w:rFonts w:cs="Times New Roman"/>
          <w:sz w:val="28"/>
          <w:szCs w:val="28"/>
        </w:rPr>
        <w:t xml:space="preserve">      </w:t>
      </w:r>
    </w:p>
    <w:p w14:paraId="0F22A387" w14:textId="6E438938" w:rsidR="00A14C45" w:rsidRDefault="00707042" w:rsidP="00707042">
      <w:pPr>
        <w:tabs>
          <w:tab w:val="left" w:pos="7260"/>
        </w:tabs>
        <w:rPr>
          <w:rFonts w:cs="Times New Roman"/>
          <w:sz w:val="28"/>
          <w:szCs w:val="28"/>
        </w:rPr>
      </w:pPr>
      <w:r>
        <w:rPr>
          <w:rFonts w:cs="Times New Roman"/>
          <w:sz w:val="28"/>
          <w:szCs w:val="28"/>
        </w:rPr>
        <w:t xml:space="preserve">                  </w:t>
      </w:r>
    </w:p>
    <w:sectPr w:rsidR="00A14C45" w:rsidSect="004109FA">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C0707" w14:textId="77777777" w:rsidR="00AF7E07" w:rsidRDefault="00AF7E07" w:rsidP="007B7367">
      <w:pPr>
        <w:spacing w:after="0" w:line="240" w:lineRule="auto"/>
      </w:pPr>
      <w:r>
        <w:separator/>
      </w:r>
    </w:p>
  </w:endnote>
  <w:endnote w:type="continuationSeparator" w:id="0">
    <w:p w14:paraId="1891DA1A" w14:textId="77777777" w:rsidR="00AF7E07" w:rsidRDefault="00AF7E07" w:rsidP="007B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2E24" w14:textId="77777777" w:rsidR="00AF7E07" w:rsidRDefault="00AF7E07" w:rsidP="007B7367">
      <w:pPr>
        <w:spacing w:after="0" w:line="240" w:lineRule="auto"/>
      </w:pPr>
      <w:r>
        <w:separator/>
      </w:r>
    </w:p>
  </w:footnote>
  <w:footnote w:type="continuationSeparator" w:id="0">
    <w:p w14:paraId="0286635D" w14:textId="77777777" w:rsidR="00AF7E07" w:rsidRDefault="00AF7E07" w:rsidP="007B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36743"/>
      <w:docPartObj>
        <w:docPartGallery w:val="Page Numbers (Top of Page)"/>
        <w:docPartUnique/>
      </w:docPartObj>
    </w:sdtPr>
    <w:sdtEndPr>
      <w:rPr>
        <w:noProof/>
      </w:rPr>
    </w:sdtEndPr>
    <w:sdtContent>
      <w:p w14:paraId="23080013" w14:textId="72D89135" w:rsidR="007B7367" w:rsidRDefault="007B7367">
        <w:pPr>
          <w:pStyle w:val="Header"/>
          <w:jc w:val="center"/>
        </w:pPr>
        <w:r>
          <w:fldChar w:fldCharType="begin"/>
        </w:r>
        <w:r>
          <w:instrText xml:space="preserve"> PAGE   \* MERGEFORMAT </w:instrText>
        </w:r>
        <w:r>
          <w:fldChar w:fldCharType="separate"/>
        </w:r>
        <w:r w:rsidR="005C36B0">
          <w:rPr>
            <w:noProof/>
          </w:rPr>
          <w:t>2</w:t>
        </w:r>
        <w:r>
          <w:rPr>
            <w:noProof/>
          </w:rPr>
          <w:fldChar w:fldCharType="end"/>
        </w:r>
      </w:p>
    </w:sdtContent>
  </w:sdt>
  <w:p w14:paraId="72843BEA" w14:textId="77777777" w:rsidR="007B7367" w:rsidRDefault="007B7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95"/>
    <w:rsid w:val="00034E18"/>
    <w:rsid w:val="00045F0E"/>
    <w:rsid w:val="000601C5"/>
    <w:rsid w:val="0006196E"/>
    <w:rsid w:val="00062029"/>
    <w:rsid w:val="000A4A94"/>
    <w:rsid w:val="000A5402"/>
    <w:rsid w:val="000A6B52"/>
    <w:rsid w:val="000E13C5"/>
    <w:rsid w:val="00111465"/>
    <w:rsid w:val="00121E89"/>
    <w:rsid w:val="00122A7A"/>
    <w:rsid w:val="00126C92"/>
    <w:rsid w:val="00161ED2"/>
    <w:rsid w:val="001710EF"/>
    <w:rsid w:val="00181618"/>
    <w:rsid w:val="001A1B24"/>
    <w:rsid w:val="001A52E1"/>
    <w:rsid w:val="001A591D"/>
    <w:rsid w:val="001B1EA1"/>
    <w:rsid w:val="001B28EB"/>
    <w:rsid w:val="001F3BE0"/>
    <w:rsid w:val="001F6D8F"/>
    <w:rsid w:val="00200CCE"/>
    <w:rsid w:val="00205AAE"/>
    <w:rsid w:val="00211B08"/>
    <w:rsid w:val="00221D5E"/>
    <w:rsid w:val="002429B3"/>
    <w:rsid w:val="00246371"/>
    <w:rsid w:val="00265121"/>
    <w:rsid w:val="002A0B1F"/>
    <w:rsid w:val="002A3B79"/>
    <w:rsid w:val="002A3F74"/>
    <w:rsid w:val="002B2D28"/>
    <w:rsid w:val="002C63D9"/>
    <w:rsid w:val="002E5010"/>
    <w:rsid w:val="003012A0"/>
    <w:rsid w:val="00320A6A"/>
    <w:rsid w:val="00323507"/>
    <w:rsid w:val="0034090B"/>
    <w:rsid w:val="00344532"/>
    <w:rsid w:val="0035507E"/>
    <w:rsid w:val="00362200"/>
    <w:rsid w:val="00377F57"/>
    <w:rsid w:val="00381A67"/>
    <w:rsid w:val="0038379B"/>
    <w:rsid w:val="00387391"/>
    <w:rsid w:val="003922D5"/>
    <w:rsid w:val="003B72D5"/>
    <w:rsid w:val="003B7D75"/>
    <w:rsid w:val="003D2B43"/>
    <w:rsid w:val="003F5435"/>
    <w:rsid w:val="003F739A"/>
    <w:rsid w:val="004109FA"/>
    <w:rsid w:val="004113B6"/>
    <w:rsid w:val="004158B0"/>
    <w:rsid w:val="0043427C"/>
    <w:rsid w:val="004405BF"/>
    <w:rsid w:val="0044488D"/>
    <w:rsid w:val="004500EE"/>
    <w:rsid w:val="00473FFB"/>
    <w:rsid w:val="00481585"/>
    <w:rsid w:val="004A2078"/>
    <w:rsid w:val="004B37B5"/>
    <w:rsid w:val="004C04B5"/>
    <w:rsid w:val="004D1E49"/>
    <w:rsid w:val="004D412E"/>
    <w:rsid w:val="004D45B6"/>
    <w:rsid w:val="004E0DB8"/>
    <w:rsid w:val="004F666C"/>
    <w:rsid w:val="004F6F38"/>
    <w:rsid w:val="0050253C"/>
    <w:rsid w:val="005169AF"/>
    <w:rsid w:val="00545DAE"/>
    <w:rsid w:val="00571984"/>
    <w:rsid w:val="00582EE3"/>
    <w:rsid w:val="005943CD"/>
    <w:rsid w:val="005B1926"/>
    <w:rsid w:val="005B6AB0"/>
    <w:rsid w:val="005C36B0"/>
    <w:rsid w:val="005D08B5"/>
    <w:rsid w:val="005D2E80"/>
    <w:rsid w:val="005D5536"/>
    <w:rsid w:val="00602308"/>
    <w:rsid w:val="00603849"/>
    <w:rsid w:val="00607FDE"/>
    <w:rsid w:val="00610679"/>
    <w:rsid w:val="00621241"/>
    <w:rsid w:val="00632F61"/>
    <w:rsid w:val="00641817"/>
    <w:rsid w:val="006537D7"/>
    <w:rsid w:val="00655B58"/>
    <w:rsid w:val="00657EA7"/>
    <w:rsid w:val="00672BD9"/>
    <w:rsid w:val="00694DDB"/>
    <w:rsid w:val="00696439"/>
    <w:rsid w:val="006A15D4"/>
    <w:rsid w:val="006D21AF"/>
    <w:rsid w:val="006D271C"/>
    <w:rsid w:val="006E43E0"/>
    <w:rsid w:val="006F780E"/>
    <w:rsid w:val="00707042"/>
    <w:rsid w:val="007113E6"/>
    <w:rsid w:val="00722F73"/>
    <w:rsid w:val="00751709"/>
    <w:rsid w:val="00755FE5"/>
    <w:rsid w:val="007563E7"/>
    <w:rsid w:val="00776840"/>
    <w:rsid w:val="00781A96"/>
    <w:rsid w:val="00786637"/>
    <w:rsid w:val="007922F8"/>
    <w:rsid w:val="007B7367"/>
    <w:rsid w:val="007C25D1"/>
    <w:rsid w:val="007C2984"/>
    <w:rsid w:val="007C51D7"/>
    <w:rsid w:val="007E1BE6"/>
    <w:rsid w:val="00802DD5"/>
    <w:rsid w:val="00817DD5"/>
    <w:rsid w:val="0082163B"/>
    <w:rsid w:val="008364FD"/>
    <w:rsid w:val="00851BD9"/>
    <w:rsid w:val="00854E46"/>
    <w:rsid w:val="0086093A"/>
    <w:rsid w:val="00863881"/>
    <w:rsid w:val="00864352"/>
    <w:rsid w:val="0089205F"/>
    <w:rsid w:val="008B13A2"/>
    <w:rsid w:val="008C3D98"/>
    <w:rsid w:val="008F10B1"/>
    <w:rsid w:val="00902157"/>
    <w:rsid w:val="00932A78"/>
    <w:rsid w:val="00943F36"/>
    <w:rsid w:val="00952713"/>
    <w:rsid w:val="00961741"/>
    <w:rsid w:val="0097350E"/>
    <w:rsid w:val="009742E9"/>
    <w:rsid w:val="00984558"/>
    <w:rsid w:val="009B038C"/>
    <w:rsid w:val="009C7ED5"/>
    <w:rsid w:val="009D5294"/>
    <w:rsid w:val="009E3EB0"/>
    <w:rsid w:val="00A14C45"/>
    <w:rsid w:val="00A237E0"/>
    <w:rsid w:val="00A341CB"/>
    <w:rsid w:val="00A42106"/>
    <w:rsid w:val="00A44EEE"/>
    <w:rsid w:val="00A47C7F"/>
    <w:rsid w:val="00A60CBC"/>
    <w:rsid w:val="00A8307B"/>
    <w:rsid w:val="00A84939"/>
    <w:rsid w:val="00A86559"/>
    <w:rsid w:val="00A97184"/>
    <w:rsid w:val="00AA334E"/>
    <w:rsid w:val="00AA3365"/>
    <w:rsid w:val="00AB5ACF"/>
    <w:rsid w:val="00AC1AF4"/>
    <w:rsid w:val="00AF7E07"/>
    <w:rsid w:val="00B01377"/>
    <w:rsid w:val="00B3166A"/>
    <w:rsid w:val="00B6210D"/>
    <w:rsid w:val="00B63F06"/>
    <w:rsid w:val="00B822D4"/>
    <w:rsid w:val="00B97AF1"/>
    <w:rsid w:val="00BB5159"/>
    <w:rsid w:val="00BE292D"/>
    <w:rsid w:val="00BF01D8"/>
    <w:rsid w:val="00C05BE5"/>
    <w:rsid w:val="00C118D4"/>
    <w:rsid w:val="00C27F07"/>
    <w:rsid w:val="00C343A6"/>
    <w:rsid w:val="00C41B8B"/>
    <w:rsid w:val="00C477C6"/>
    <w:rsid w:val="00C60F11"/>
    <w:rsid w:val="00C73D10"/>
    <w:rsid w:val="00C75F62"/>
    <w:rsid w:val="00C82C0C"/>
    <w:rsid w:val="00C83170"/>
    <w:rsid w:val="00C852D3"/>
    <w:rsid w:val="00C909FD"/>
    <w:rsid w:val="00C94C50"/>
    <w:rsid w:val="00CA2B81"/>
    <w:rsid w:val="00CF0706"/>
    <w:rsid w:val="00CF6761"/>
    <w:rsid w:val="00D044ED"/>
    <w:rsid w:val="00D453A8"/>
    <w:rsid w:val="00D518E6"/>
    <w:rsid w:val="00D73F62"/>
    <w:rsid w:val="00D769CD"/>
    <w:rsid w:val="00DA7E07"/>
    <w:rsid w:val="00DB59F1"/>
    <w:rsid w:val="00DC1DFB"/>
    <w:rsid w:val="00DD1BDF"/>
    <w:rsid w:val="00DE12F1"/>
    <w:rsid w:val="00DF64A2"/>
    <w:rsid w:val="00E02FAE"/>
    <w:rsid w:val="00E30AB8"/>
    <w:rsid w:val="00E33E72"/>
    <w:rsid w:val="00E57F08"/>
    <w:rsid w:val="00E74BF7"/>
    <w:rsid w:val="00E97FA8"/>
    <w:rsid w:val="00EA0F2D"/>
    <w:rsid w:val="00EA1F3E"/>
    <w:rsid w:val="00EB0B1B"/>
    <w:rsid w:val="00EC2B22"/>
    <w:rsid w:val="00ED2685"/>
    <w:rsid w:val="00ED3424"/>
    <w:rsid w:val="00ED5E2B"/>
    <w:rsid w:val="00EE0953"/>
    <w:rsid w:val="00EF1D08"/>
    <w:rsid w:val="00EF77E1"/>
    <w:rsid w:val="00F00991"/>
    <w:rsid w:val="00F01B08"/>
    <w:rsid w:val="00F07F14"/>
    <w:rsid w:val="00F10365"/>
    <w:rsid w:val="00F112BB"/>
    <w:rsid w:val="00F354CE"/>
    <w:rsid w:val="00F5566E"/>
    <w:rsid w:val="00F57E68"/>
    <w:rsid w:val="00F71F70"/>
    <w:rsid w:val="00F76295"/>
    <w:rsid w:val="00F82755"/>
    <w:rsid w:val="00F93E89"/>
    <w:rsid w:val="00F9720A"/>
    <w:rsid w:val="00FA196B"/>
    <w:rsid w:val="00FB579B"/>
    <w:rsid w:val="00FD7C61"/>
    <w:rsid w:val="00FE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1D8B"/>
  <w15:docId w15:val="{38F7F9FC-F50E-43AC-9798-0EE21591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1B08"/>
    <w:pPr>
      <w:spacing w:after="0" w:line="240" w:lineRule="auto"/>
    </w:pPr>
    <w:rPr>
      <w:rFonts w:ascii="VNI-Times" w:eastAsia="Times New Roman" w:hAnsi="VNI-Times" w:cs="Times New Roman"/>
      <w:sz w:val="26"/>
      <w:szCs w:val="20"/>
    </w:rPr>
  </w:style>
  <w:style w:type="character" w:customStyle="1" w:styleId="BodyTextChar">
    <w:name w:val="Body Text Char"/>
    <w:basedOn w:val="DefaultParagraphFont"/>
    <w:link w:val="BodyText"/>
    <w:rsid w:val="00F01B08"/>
    <w:rPr>
      <w:rFonts w:ascii="VNI-Times" w:eastAsia="Times New Roman" w:hAnsi="VNI-Times" w:cs="Times New Roman"/>
      <w:sz w:val="26"/>
      <w:szCs w:val="20"/>
    </w:rPr>
  </w:style>
  <w:style w:type="paragraph" w:styleId="NormalWeb">
    <w:name w:val="Normal (Web)"/>
    <w:basedOn w:val="Normal"/>
    <w:uiPriority w:val="99"/>
    <w:rsid w:val="00F01B08"/>
    <w:pPr>
      <w:spacing w:after="0" w:line="312" w:lineRule="auto"/>
    </w:pPr>
    <w:rPr>
      <w:rFonts w:eastAsia="Times New Roman" w:cs="Times New Roman"/>
      <w:szCs w:val="24"/>
    </w:rPr>
  </w:style>
  <w:style w:type="paragraph" w:styleId="ListParagraph">
    <w:name w:val="List Paragraph"/>
    <w:basedOn w:val="Normal"/>
    <w:uiPriority w:val="34"/>
    <w:qFormat/>
    <w:rsid w:val="00F01B08"/>
    <w:pPr>
      <w:spacing w:after="0" w:line="240" w:lineRule="auto"/>
      <w:ind w:left="720"/>
      <w:contextualSpacing/>
    </w:pPr>
    <w:rPr>
      <w:rFonts w:eastAsia="Times New Roman" w:cs="Times New Roman"/>
      <w:sz w:val="26"/>
      <w:szCs w:val="26"/>
    </w:rPr>
  </w:style>
  <w:style w:type="character" w:styleId="Emphasis">
    <w:name w:val="Emphasis"/>
    <w:qFormat/>
    <w:rsid w:val="005D2E80"/>
    <w:rPr>
      <w:i/>
      <w:iCs/>
    </w:rPr>
  </w:style>
  <w:style w:type="paragraph" w:customStyle="1" w:styleId="Default">
    <w:name w:val="Default"/>
    <w:rsid w:val="006D21AF"/>
    <w:pPr>
      <w:autoSpaceDE w:val="0"/>
      <w:autoSpaceDN w:val="0"/>
      <w:adjustRightInd w:val="0"/>
      <w:spacing w:after="0" w:line="240" w:lineRule="auto"/>
    </w:pPr>
    <w:rPr>
      <w:rFonts w:cs="Times New Roman"/>
      <w:color w:val="000000"/>
      <w:szCs w:val="24"/>
    </w:rPr>
  </w:style>
  <w:style w:type="character" w:customStyle="1" w:styleId="apple-converted-space">
    <w:name w:val="apple-converted-space"/>
    <w:rsid w:val="004B37B5"/>
  </w:style>
  <w:style w:type="table" w:styleId="TableGrid">
    <w:name w:val="Table Grid"/>
    <w:basedOn w:val="TableNormal"/>
    <w:uiPriority w:val="59"/>
    <w:rsid w:val="00E02FA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E0953"/>
    <w:rPr>
      <w:b/>
      <w:bCs/>
    </w:rPr>
  </w:style>
  <w:style w:type="paragraph" w:styleId="Title">
    <w:name w:val="Title"/>
    <w:basedOn w:val="Normal"/>
    <w:link w:val="TitleChar"/>
    <w:qFormat/>
    <w:rsid w:val="0034090B"/>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34090B"/>
    <w:rPr>
      <w:rFonts w:ascii="VNI-Times" w:eastAsia="Times New Roman" w:hAnsi="VNI-Times" w:cs="Times New Roman"/>
      <w:b/>
      <w:sz w:val="28"/>
      <w:szCs w:val="20"/>
    </w:rPr>
  </w:style>
  <w:style w:type="paragraph" w:styleId="NoSpacing">
    <w:name w:val="No Spacing"/>
    <w:uiPriority w:val="1"/>
    <w:qFormat/>
    <w:rsid w:val="0034090B"/>
    <w:pPr>
      <w:spacing w:after="0" w:line="240" w:lineRule="auto"/>
    </w:pPr>
    <w:rPr>
      <w:rFonts w:eastAsia="Calibri" w:cs="Times New Roman"/>
      <w:sz w:val="26"/>
    </w:rPr>
  </w:style>
  <w:style w:type="paragraph" w:styleId="Header">
    <w:name w:val="header"/>
    <w:basedOn w:val="Normal"/>
    <w:link w:val="HeaderChar"/>
    <w:uiPriority w:val="99"/>
    <w:unhideWhenUsed/>
    <w:rsid w:val="007B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367"/>
  </w:style>
  <w:style w:type="paragraph" w:styleId="Footer">
    <w:name w:val="footer"/>
    <w:basedOn w:val="Normal"/>
    <w:link w:val="FooterChar"/>
    <w:uiPriority w:val="99"/>
    <w:unhideWhenUsed/>
    <w:rsid w:val="007B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7519">
      <w:bodyDiv w:val="1"/>
      <w:marLeft w:val="0"/>
      <w:marRight w:val="0"/>
      <w:marTop w:val="0"/>
      <w:marBottom w:val="0"/>
      <w:divBdr>
        <w:top w:val="none" w:sz="0" w:space="0" w:color="auto"/>
        <w:left w:val="none" w:sz="0" w:space="0" w:color="auto"/>
        <w:bottom w:val="none" w:sz="0" w:space="0" w:color="auto"/>
        <w:right w:val="none" w:sz="0" w:space="0" w:color="auto"/>
      </w:divBdr>
    </w:div>
    <w:div w:id="1039013603">
      <w:bodyDiv w:val="1"/>
      <w:marLeft w:val="0"/>
      <w:marRight w:val="0"/>
      <w:marTop w:val="0"/>
      <w:marBottom w:val="0"/>
      <w:divBdr>
        <w:top w:val="none" w:sz="0" w:space="0" w:color="auto"/>
        <w:left w:val="none" w:sz="0" w:space="0" w:color="auto"/>
        <w:bottom w:val="none" w:sz="0" w:space="0" w:color="auto"/>
        <w:right w:val="none" w:sz="0" w:space="0" w:color="auto"/>
      </w:divBdr>
    </w:div>
    <w:div w:id="19936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B1B4-B73E-44C1-8E59-5020311F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QUAN</cp:lastModifiedBy>
  <cp:revision>49</cp:revision>
  <cp:lastPrinted>2022-07-11T08:21:00Z</cp:lastPrinted>
  <dcterms:created xsi:type="dcterms:W3CDTF">2023-11-08T09:30:00Z</dcterms:created>
  <dcterms:modified xsi:type="dcterms:W3CDTF">2024-01-12T09:19:00Z</dcterms:modified>
</cp:coreProperties>
</file>