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04504" w14:textId="01010C60" w:rsidR="002E3F1E" w:rsidRDefault="002E3F1E" w:rsidP="002E3F1E">
      <w:pPr>
        <w:jc w:val="center"/>
        <w:rPr>
          <w:b/>
          <w:bCs/>
          <w:color w:val="000000"/>
          <w:sz w:val="28"/>
          <w:szCs w:val="28"/>
        </w:rPr>
      </w:pPr>
      <w:r w:rsidRPr="009302EB">
        <w:rPr>
          <w:b/>
          <w:bCs/>
          <w:color w:val="000000"/>
          <w:sz w:val="28"/>
          <w:szCs w:val="28"/>
        </w:rPr>
        <w:t>BÁO CÁO THAM LUẬN</w:t>
      </w:r>
      <w:r w:rsidR="00B63A84">
        <w:rPr>
          <w:b/>
          <w:bCs/>
          <w:color w:val="000000"/>
          <w:sz w:val="28"/>
          <w:szCs w:val="28"/>
        </w:rPr>
        <w:t xml:space="preserve"> CỦA</w:t>
      </w:r>
    </w:p>
    <w:p w14:paraId="4266B280" w14:textId="77777777" w:rsidR="00B63A84" w:rsidRDefault="00B63A84" w:rsidP="002E3F1E">
      <w:pPr>
        <w:jc w:val="center"/>
        <w:rPr>
          <w:b/>
          <w:bCs/>
          <w:color w:val="000000"/>
          <w:sz w:val="28"/>
          <w:szCs w:val="28"/>
        </w:rPr>
      </w:pPr>
      <w:r>
        <w:rPr>
          <w:b/>
          <w:bCs/>
          <w:color w:val="000000"/>
          <w:sz w:val="28"/>
          <w:szCs w:val="28"/>
        </w:rPr>
        <w:t xml:space="preserve">PHÒNG LAO ĐỘNG – THƯƠNG BINH VÀ XÃ HỘI </w:t>
      </w:r>
    </w:p>
    <w:p w14:paraId="2044762D" w14:textId="78DA9E54" w:rsidR="00B63A84" w:rsidRDefault="00B63A84" w:rsidP="002E3F1E">
      <w:pPr>
        <w:jc w:val="center"/>
        <w:rPr>
          <w:b/>
          <w:bCs/>
          <w:color w:val="000000"/>
          <w:sz w:val="28"/>
          <w:szCs w:val="28"/>
        </w:rPr>
      </w:pPr>
      <w:r>
        <w:rPr>
          <w:b/>
          <w:bCs/>
          <w:color w:val="000000"/>
          <w:sz w:val="28"/>
          <w:szCs w:val="28"/>
        </w:rPr>
        <w:t>THỊ XÃ TRẢNG BÀNG</w:t>
      </w:r>
    </w:p>
    <w:p w14:paraId="75F907CE" w14:textId="77777777" w:rsidR="00B63A84" w:rsidRPr="009302EB" w:rsidRDefault="00B63A84" w:rsidP="002E3F1E">
      <w:pPr>
        <w:jc w:val="center"/>
        <w:rPr>
          <w:b/>
          <w:bCs/>
          <w:color w:val="000000"/>
          <w:sz w:val="28"/>
          <w:szCs w:val="28"/>
        </w:rPr>
      </w:pPr>
    </w:p>
    <w:p w14:paraId="7A94A7E1" w14:textId="6B89930A" w:rsidR="000F2FF2" w:rsidRPr="00B63A84" w:rsidRDefault="00B63A84" w:rsidP="002E3F1E">
      <w:pPr>
        <w:jc w:val="center"/>
        <w:rPr>
          <w:i/>
          <w:color w:val="000000"/>
          <w:sz w:val="28"/>
          <w:szCs w:val="28"/>
        </w:rPr>
      </w:pPr>
      <w:r w:rsidRPr="00B63A84">
        <w:rPr>
          <w:i/>
          <w:color w:val="000000"/>
          <w:sz w:val="28"/>
          <w:szCs w:val="28"/>
        </w:rPr>
        <w:t>“</w:t>
      </w:r>
      <w:r w:rsidR="000F2FF2" w:rsidRPr="00B63A84">
        <w:rPr>
          <w:i/>
          <w:color w:val="000000"/>
          <w:sz w:val="28"/>
          <w:szCs w:val="28"/>
        </w:rPr>
        <w:t>Công tác</w:t>
      </w:r>
      <w:r w:rsidR="002E3F1E" w:rsidRPr="00B63A84">
        <w:rPr>
          <w:i/>
          <w:color w:val="000000"/>
          <w:sz w:val="28"/>
          <w:szCs w:val="28"/>
        </w:rPr>
        <w:t xml:space="preserve"> giảm nghèo, tạo việc làm </w:t>
      </w:r>
      <w:r w:rsidR="000F2FF2" w:rsidRPr="00B63A84">
        <w:rPr>
          <w:i/>
          <w:color w:val="000000"/>
          <w:sz w:val="28"/>
          <w:szCs w:val="28"/>
        </w:rPr>
        <w:t xml:space="preserve">phát triển kinh tế xã hội </w:t>
      </w:r>
    </w:p>
    <w:p w14:paraId="33F965A4" w14:textId="6469774B" w:rsidR="002E3F1E" w:rsidRPr="00B63A84" w:rsidRDefault="000F2FF2" w:rsidP="002E3F1E">
      <w:pPr>
        <w:jc w:val="center"/>
        <w:rPr>
          <w:i/>
          <w:color w:val="000000"/>
          <w:sz w:val="28"/>
          <w:szCs w:val="28"/>
        </w:rPr>
      </w:pPr>
      <w:r w:rsidRPr="00B63A84">
        <w:rPr>
          <w:i/>
          <w:color w:val="000000"/>
          <w:sz w:val="28"/>
          <w:szCs w:val="28"/>
        </w:rPr>
        <w:t>trên địa bàn thị xã Trảng Bàng</w:t>
      </w:r>
      <w:r w:rsidR="00B63A84" w:rsidRPr="00B63A84">
        <w:rPr>
          <w:i/>
          <w:color w:val="000000"/>
          <w:sz w:val="28"/>
          <w:szCs w:val="28"/>
        </w:rPr>
        <w:t>”</w:t>
      </w:r>
    </w:p>
    <w:p w14:paraId="4B67ED08" w14:textId="3B6417F7" w:rsidR="00B358C2" w:rsidRDefault="00B358C2" w:rsidP="002E3F1E">
      <w:pPr>
        <w:jc w:val="center"/>
        <w:rPr>
          <w:b/>
          <w:color w:val="000000"/>
          <w:sz w:val="32"/>
          <w:szCs w:val="32"/>
        </w:rPr>
      </w:pPr>
    </w:p>
    <w:p w14:paraId="6CFD237F" w14:textId="77777777" w:rsidR="002E3F1E" w:rsidRPr="00B63A84" w:rsidRDefault="002E3F1E" w:rsidP="00B63A84">
      <w:pPr>
        <w:spacing w:before="120" w:after="120"/>
        <w:ind w:firstLine="720"/>
        <w:jc w:val="both"/>
        <w:rPr>
          <w:i/>
          <w:sz w:val="28"/>
          <w:szCs w:val="28"/>
        </w:rPr>
      </w:pPr>
      <w:r w:rsidRPr="00B63A84">
        <w:rPr>
          <w:b/>
          <w:i/>
          <w:sz w:val="28"/>
          <w:szCs w:val="28"/>
        </w:rPr>
        <w:t xml:space="preserve"> Kính thưa:</w:t>
      </w:r>
    </w:p>
    <w:p w14:paraId="4647BCF1" w14:textId="77777777" w:rsidR="002E3F1E" w:rsidRPr="00B63A84" w:rsidRDefault="002E3F1E" w:rsidP="00B63A84">
      <w:pPr>
        <w:spacing w:before="120" w:after="120"/>
        <w:ind w:firstLine="1080"/>
        <w:jc w:val="both"/>
        <w:rPr>
          <w:b/>
          <w:i/>
          <w:sz w:val="28"/>
          <w:szCs w:val="28"/>
        </w:rPr>
      </w:pPr>
      <w:r w:rsidRPr="00B63A84">
        <w:rPr>
          <w:b/>
          <w:i/>
          <w:sz w:val="28"/>
          <w:szCs w:val="28"/>
        </w:rPr>
        <w:t xml:space="preserve">                -  Quý vị đại biểu.</w:t>
      </w:r>
    </w:p>
    <w:p w14:paraId="288BA68E" w14:textId="09F8313B" w:rsidR="002E3F1E" w:rsidRPr="00B63A84" w:rsidRDefault="002E3F1E" w:rsidP="00B63A84">
      <w:pPr>
        <w:spacing w:before="120" w:after="120"/>
        <w:jc w:val="both"/>
        <w:rPr>
          <w:b/>
          <w:i/>
          <w:sz w:val="28"/>
          <w:szCs w:val="28"/>
        </w:rPr>
      </w:pPr>
      <w:r w:rsidRPr="00B63A84">
        <w:rPr>
          <w:b/>
          <w:i/>
          <w:sz w:val="28"/>
          <w:szCs w:val="28"/>
        </w:rPr>
        <w:t xml:space="preserve">                             </w:t>
      </w:r>
      <w:r w:rsidR="00B63A84" w:rsidRPr="00B63A84">
        <w:rPr>
          <w:b/>
          <w:i/>
          <w:sz w:val="28"/>
          <w:szCs w:val="28"/>
        </w:rPr>
        <w:t xml:space="preserve"> </w:t>
      </w:r>
      <w:r w:rsidRPr="00B63A84">
        <w:rPr>
          <w:b/>
          <w:i/>
          <w:sz w:val="28"/>
          <w:szCs w:val="28"/>
        </w:rPr>
        <w:t xml:space="preserve"> - Kính thưa toàn thể hội nghị.</w:t>
      </w:r>
    </w:p>
    <w:p w14:paraId="108153B4" w14:textId="7E359B65" w:rsidR="002E3F1E" w:rsidRPr="00B63A84" w:rsidRDefault="002E3F1E" w:rsidP="00B63A84">
      <w:pPr>
        <w:spacing w:before="120" w:after="120"/>
        <w:ind w:firstLine="601"/>
        <w:jc w:val="both"/>
        <w:rPr>
          <w:sz w:val="28"/>
          <w:szCs w:val="28"/>
        </w:rPr>
      </w:pPr>
      <w:r w:rsidRPr="00B63A84">
        <w:rPr>
          <w:sz w:val="28"/>
          <w:szCs w:val="28"/>
        </w:rPr>
        <w:t xml:space="preserve">Được sự cho phép của Ban tổ chức hội nghị, tôi thay mặt Phòng Lao động- Thương binh và Xã hội thị xã </w:t>
      </w:r>
      <w:r w:rsidR="00B358C2" w:rsidRPr="00B63A84">
        <w:rPr>
          <w:sz w:val="28"/>
          <w:szCs w:val="28"/>
        </w:rPr>
        <w:t xml:space="preserve">Trảng Bàng </w:t>
      </w:r>
      <w:r w:rsidRPr="00B63A84">
        <w:rPr>
          <w:sz w:val="28"/>
          <w:szCs w:val="28"/>
        </w:rPr>
        <w:t xml:space="preserve">báo cáo tham luận </w:t>
      </w:r>
      <w:r w:rsidR="00B358C2" w:rsidRPr="00B63A84">
        <w:rPr>
          <w:sz w:val="28"/>
          <w:szCs w:val="28"/>
        </w:rPr>
        <w:t>về công tác</w:t>
      </w:r>
      <w:r w:rsidRPr="00B63A84">
        <w:rPr>
          <w:sz w:val="28"/>
          <w:szCs w:val="28"/>
        </w:rPr>
        <w:t xml:space="preserve"> giảm nghèo, tạo việc</w:t>
      </w:r>
      <w:r w:rsidR="00B358C2" w:rsidRPr="00B63A84">
        <w:rPr>
          <w:sz w:val="28"/>
          <w:szCs w:val="28"/>
        </w:rPr>
        <w:t xml:space="preserve"> </w:t>
      </w:r>
      <w:r w:rsidR="00F71400" w:rsidRPr="00B63A84">
        <w:rPr>
          <w:sz w:val="28"/>
          <w:szCs w:val="28"/>
        </w:rPr>
        <w:t xml:space="preserve">làm </w:t>
      </w:r>
      <w:r w:rsidR="00B358C2" w:rsidRPr="00B63A84">
        <w:rPr>
          <w:sz w:val="28"/>
          <w:szCs w:val="28"/>
        </w:rPr>
        <w:t>phát triển kinh tế xã hội trên địa bàn thị xã Trảng Bàng.</w:t>
      </w:r>
    </w:p>
    <w:p w14:paraId="4C74EA1F" w14:textId="77777777" w:rsidR="002E3F1E" w:rsidRPr="00B63A84" w:rsidRDefault="002E3F1E" w:rsidP="00B63A84">
      <w:pPr>
        <w:spacing w:before="120" w:after="120"/>
        <w:ind w:firstLine="601"/>
        <w:jc w:val="both"/>
        <w:rPr>
          <w:b/>
          <w:i/>
          <w:sz w:val="28"/>
          <w:szCs w:val="28"/>
        </w:rPr>
      </w:pPr>
      <w:r w:rsidRPr="00B63A84">
        <w:rPr>
          <w:b/>
          <w:i/>
          <w:sz w:val="28"/>
          <w:szCs w:val="28"/>
        </w:rPr>
        <w:t>Kính thưa toàn thể hội nghị!</w:t>
      </w:r>
    </w:p>
    <w:p w14:paraId="3C4676E9" w14:textId="34A0D2C8" w:rsidR="005845AE" w:rsidRPr="00B63A84" w:rsidRDefault="005845AE" w:rsidP="00B63A84">
      <w:pPr>
        <w:spacing w:before="120" w:after="120"/>
        <w:ind w:firstLine="720"/>
        <w:jc w:val="both"/>
        <w:rPr>
          <w:sz w:val="28"/>
          <w:szCs w:val="28"/>
          <w:lang w:val="vi-VN"/>
        </w:rPr>
      </w:pPr>
      <w:r w:rsidRPr="00B63A84">
        <w:rPr>
          <w:sz w:val="28"/>
          <w:szCs w:val="28"/>
        </w:rPr>
        <w:t>Trong 6 tháng đầu năm t</w:t>
      </w:r>
      <w:r w:rsidRPr="00B63A84">
        <w:rPr>
          <w:sz w:val="28"/>
          <w:szCs w:val="28"/>
          <w:lang w:val="vi-VN"/>
        </w:rPr>
        <w:t xml:space="preserve">hực hiện sự chỉ đạo </w:t>
      </w:r>
      <w:r w:rsidR="00860562" w:rsidRPr="00B63A84">
        <w:rPr>
          <w:sz w:val="28"/>
          <w:szCs w:val="28"/>
        </w:rPr>
        <w:t xml:space="preserve">của </w:t>
      </w:r>
      <w:r w:rsidRPr="00B63A84">
        <w:rPr>
          <w:sz w:val="28"/>
          <w:szCs w:val="28"/>
          <w:lang w:val="vi-VN"/>
        </w:rPr>
        <w:t>Thị ủy</w:t>
      </w:r>
      <w:r w:rsidR="00860562" w:rsidRPr="00B63A84">
        <w:rPr>
          <w:sz w:val="28"/>
          <w:szCs w:val="28"/>
        </w:rPr>
        <w:t>-</w:t>
      </w:r>
      <w:r w:rsidRPr="00B63A84">
        <w:rPr>
          <w:sz w:val="28"/>
          <w:szCs w:val="28"/>
          <w:lang w:val="vi-VN"/>
        </w:rPr>
        <w:t xml:space="preserve"> UBND thị xã Trảng Bàng </w:t>
      </w:r>
      <w:r w:rsidRPr="00B63A84">
        <w:rPr>
          <w:sz w:val="28"/>
          <w:szCs w:val="28"/>
        </w:rPr>
        <w:t>và sự hướng dẫn của ngành dọc cấp trên.</w:t>
      </w:r>
      <w:r w:rsidR="00860562" w:rsidRPr="00B63A84">
        <w:rPr>
          <w:sz w:val="28"/>
          <w:szCs w:val="28"/>
        </w:rPr>
        <w:t xml:space="preserve"> </w:t>
      </w:r>
      <w:r w:rsidRPr="00B63A84">
        <w:rPr>
          <w:sz w:val="28"/>
          <w:szCs w:val="28"/>
        </w:rPr>
        <w:t xml:space="preserve">Ban lãnh đạo Phòng </w:t>
      </w:r>
      <w:r w:rsidRPr="00B63A84">
        <w:rPr>
          <w:sz w:val="28"/>
          <w:szCs w:val="28"/>
          <w:lang w:val="vi-VN"/>
        </w:rPr>
        <w:t xml:space="preserve"> </w:t>
      </w:r>
      <w:r w:rsidRPr="00B63A84">
        <w:rPr>
          <w:sz w:val="28"/>
          <w:szCs w:val="28"/>
        </w:rPr>
        <w:t>LĐ-TB&amp;XH</w:t>
      </w:r>
      <w:r w:rsidRPr="00B63A84">
        <w:rPr>
          <w:sz w:val="28"/>
          <w:szCs w:val="28"/>
          <w:lang w:val="vi-VN"/>
        </w:rPr>
        <w:t xml:space="preserve">  Lãnh đạo, chỉ đạo điều hành thực hiện nhiệm vụ </w:t>
      </w:r>
      <w:r w:rsidRPr="00B63A84">
        <w:rPr>
          <w:sz w:val="28"/>
          <w:szCs w:val="28"/>
        </w:rPr>
        <w:t xml:space="preserve">chuyên môn về </w:t>
      </w:r>
      <w:r w:rsidRPr="00B63A84">
        <w:rPr>
          <w:sz w:val="28"/>
          <w:szCs w:val="28"/>
          <w:lang w:val="vi-VN"/>
        </w:rPr>
        <w:t xml:space="preserve">công tác lao động- Thương binh &amp; xã hội trên địa bàn </w:t>
      </w:r>
      <w:r w:rsidRPr="00B63A84">
        <w:rPr>
          <w:sz w:val="28"/>
          <w:szCs w:val="28"/>
        </w:rPr>
        <w:t>thị xã</w:t>
      </w:r>
      <w:r w:rsidRPr="00B63A84">
        <w:rPr>
          <w:sz w:val="28"/>
          <w:szCs w:val="28"/>
          <w:lang w:val="vi-VN"/>
        </w:rPr>
        <w:t xml:space="preserve"> nhằm góp phần phát triển kinh tế- xã hội </w:t>
      </w:r>
      <w:r w:rsidRPr="00B63A84">
        <w:rPr>
          <w:sz w:val="28"/>
          <w:szCs w:val="28"/>
        </w:rPr>
        <w:t>đạt chỉ tiêu Nghị quyết đề ra, nhất là công tác giảm nghèo tạo việc làm cho người lao động</w:t>
      </w:r>
      <w:r w:rsidRPr="00B63A84">
        <w:rPr>
          <w:sz w:val="28"/>
          <w:szCs w:val="28"/>
          <w:lang w:val="vi-VN"/>
        </w:rPr>
        <w:t>.</w:t>
      </w:r>
    </w:p>
    <w:p w14:paraId="764CA5B4" w14:textId="28E4E4B2" w:rsidR="002804EC" w:rsidRPr="00B63A84" w:rsidRDefault="002804EC" w:rsidP="00B63A84">
      <w:pPr>
        <w:pStyle w:val="NormalWeb"/>
        <w:spacing w:before="120" w:beforeAutospacing="0" w:after="120" w:afterAutospacing="0"/>
        <w:ind w:firstLine="720"/>
        <w:jc w:val="both"/>
        <w:rPr>
          <w:sz w:val="28"/>
          <w:szCs w:val="28"/>
          <w:lang w:val="vi-VN"/>
        </w:rPr>
      </w:pPr>
      <w:r w:rsidRPr="00B63A84">
        <w:rPr>
          <w:sz w:val="28"/>
          <w:szCs w:val="28"/>
          <w:lang w:val="vi-VN"/>
        </w:rPr>
        <w:t>1.</w:t>
      </w:r>
      <w:r w:rsidR="00860562" w:rsidRPr="00B63A84">
        <w:rPr>
          <w:sz w:val="28"/>
          <w:szCs w:val="28"/>
        </w:rPr>
        <w:t xml:space="preserve"> </w:t>
      </w:r>
      <w:r w:rsidRPr="00B63A84">
        <w:rPr>
          <w:sz w:val="28"/>
          <w:szCs w:val="28"/>
          <w:lang w:val="vi-VN"/>
        </w:rPr>
        <w:t>Công tác Lao động</w:t>
      </w:r>
      <w:r w:rsidR="00C57E3A" w:rsidRPr="00B63A84">
        <w:rPr>
          <w:sz w:val="28"/>
          <w:szCs w:val="28"/>
        </w:rPr>
        <w:t xml:space="preserve">- </w:t>
      </w:r>
      <w:r w:rsidRPr="00B63A84">
        <w:rPr>
          <w:sz w:val="28"/>
          <w:szCs w:val="28"/>
          <w:lang w:val="vi-VN"/>
        </w:rPr>
        <w:t xml:space="preserve">việc làm, đào tạo nghề: </w:t>
      </w:r>
    </w:p>
    <w:p w14:paraId="757DDB28" w14:textId="0FDB694E" w:rsidR="00D57219" w:rsidRPr="00B63A84" w:rsidRDefault="002804EC" w:rsidP="00B63A84">
      <w:pPr>
        <w:spacing w:before="120" w:after="120"/>
        <w:ind w:left="1" w:firstLine="719"/>
        <w:jc w:val="both"/>
        <w:rPr>
          <w:sz w:val="28"/>
          <w:szCs w:val="28"/>
          <w:lang w:val="pt-BR"/>
        </w:rPr>
      </w:pPr>
      <w:r w:rsidRPr="00B63A84">
        <w:rPr>
          <w:sz w:val="28"/>
          <w:szCs w:val="28"/>
          <w:lang w:val="vi-VN"/>
        </w:rPr>
        <w:t>-</w:t>
      </w:r>
      <w:r w:rsidR="00860562" w:rsidRPr="00B63A84">
        <w:rPr>
          <w:sz w:val="28"/>
          <w:szCs w:val="28"/>
        </w:rPr>
        <w:t xml:space="preserve"> </w:t>
      </w:r>
      <w:r w:rsidRPr="00B63A84">
        <w:rPr>
          <w:sz w:val="28"/>
          <w:szCs w:val="28"/>
          <w:lang w:val="vi-VN"/>
        </w:rPr>
        <w:t>Lãnh đạo, chỉ đạo thực hiện tốt chỉ tiêu tạo việc làm tăng thêm</w:t>
      </w:r>
      <w:r w:rsidR="00FD1E6F" w:rsidRPr="00B63A84">
        <w:rPr>
          <w:sz w:val="28"/>
          <w:szCs w:val="28"/>
          <w:lang w:val="vi-VN"/>
        </w:rPr>
        <w:t xml:space="preserve"> trong 6 tháng đầu năm 2023</w:t>
      </w:r>
      <w:r w:rsidRPr="00B63A84">
        <w:rPr>
          <w:sz w:val="28"/>
          <w:szCs w:val="28"/>
          <w:lang w:val="vi-VN"/>
        </w:rPr>
        <w:t>;</w:t>
      </w:r>
      <w:r w:rsidR="00D57219" w:rsidRPr="00B63A84">
        <w:rPr>
          <w:sz w:val="28"/>
          <w:szCs w:val="28"/>
          <w:lang w:val="pt-BR"/>
        </w:rPr>
        <w:t xml:space="preserve"> số lao động việc làm tăng thêm  1.</w:t>
      </w:r>
      <w:r w:rsidR="00B148B2" w:rsidRPr="00B63A84">
        <w:rPr>
          <w:sz w:val="28"/>
          <w:szCs w:val="28"/>
          <w:lang w:val="pt-BR"/>
        </w:rPr>
        <w:t>832</w:t>
      </w:r>
      <w:r w:rsidR="00D57219" w:rsidRPr="00B63A84">
        <w:rPr>
          <w:sz w:val="28"/>
          <w:szCs w:val="28"/>
          <w:lang w:val="pt-BR"/>
        </w:rPr>
        <w:t xml:space="preserve"> /3.200 lao động, đạt tỷ lệ </w:t>
      </w:r>
      <w:r w:rsidR="00B148B2" w:rsidRPr="00B63A84">
        <w:rPr>
          <w:sz w:val="28"/>
          <w:szCs w:val="28"/>
          <w:lang w:val="pt-BR"/>
        </w:rPr>
        <w:t>57,25</w:t>
      </w:r>
      <w:r w:rsidR="00D57219" w:rsidRPr="00B63A84">
        <w:rPr>
          <w:sz w:val="28"/>
          <w:szCs w:val="28"/>
          <w:lang w:val="pt-BR"/>
        </w:rPr>
        <w:t xml:space="preserve"> % so với Kế hoạch. </w:t>
      </w:r>
    </w:p>
    <w:p w14:paraId="4EA5A0B0" w14:textId="702656FB" w:rsidR="0088580D" w:rsidRPr="00B63A84" w:rsidRDefault="002804EC" w:rsidP="00B63A84">
      <w:pPr>
        <w:pStyle w:val="NormalWeb"/>
        <w:spacing w:before="120" w:beforeAutospacing="0" w:after="120" w:afterAutospacing="0"/>
        <w:ind w:firstLine="720"/>
        <w:jc w:val="both"/>
        <w:rPr>
          <w:sz w:val="28"/>
          <w:szCs w:val="28"/>
          <w:lang w:val="pt-BR"/>
        </w:rPr>
      </w:pPr>
      <w:r w:rsidRPr="00B63A84">
        <w:rPr>
          <w:sz w:val="28"/>
          <w:szCs w:val="28"/>
          <w:lang w:val="vi-VN"/>
        </w:rPr>
        <w:t xml:space="preserve">- Chỉ đạo giải quyết tốt các vụ tranh chấp lao động tập thể,  cá nhân trong </w:t>
      </w:r>
      <w:r w:rsidR="00D57219" w:rsidRPr="00B63A84">
        <w:rPr>
          <w:sz w:val="28"/>
          <w:szCs w:val="28"/>
          <w:lang w:val="pt-BR"/>
        </w:rPr>
        <w:t>trong 6 tháng đầu năm</w:t>
      </w:r>
      <w:r w:rsidRPr="00B63A84">
        <w:rPr>
          <w:sz w:val="28"/>
          <w:szCs w:val="28"/>
          <w:lang w:val="vi-VN"/>
        </w:rPr>
        <w:t xml:space="preserve"> triển </w:t>
      </w:r>
      <w:r w:rsidR="00B148B2" w:rsidRPr="00B63A84">
        <w:rPr>
          <w:sz w:val="28"/>
          <w:szCs w:val="28"/>
        </w:rPr>
        <w:t xml:space="preserve">khai </w:t>
      </w:r>
      <w:r w:rsidR="00D57219" w:rsidRPr="00B63A84">
        <w:rPr>
          <w:sz w:val="28"/>
          <w:szCs w:val="28"/>
          <w:lang w:val="pt-BR"/>
        </w:rPr>
        <w:t xml:space="preserve">xây dựng kế hoạch </w:t>
      </w:r>
      <w:r w:rsidRPr="00B63A84">
        <w:rPr>
          <w:sz w:val="28"/>
          <w:szCs w:val="28"/>
          <w:lang w:val="vi-VN"/>
        </w:rPr>
        <w:t>kiểm tra tình hình thực thi pháp luật lao động các doanh nghiệp trên địa bàn thị xã</w:t>
      </w:r>
      <w:r w:rsidR="00D57219" w:rsidRPr="00B63A84">
        <w:rPr>
          <w:sz w:val="28"/>
          <w:szCs w:val="28"/>
          <w:lang w:val="pt-BR"/>
        </w:rPr>
        <w:t>.</w:t>
      </w:r>
    </w:p>
    <w:p w14:paraId="431250A3" w14:textId="77777777" w:rsidR="002804EC" w:rsidRPr="00B63A84" w:rsidRDefault="002804EC" w:rsidP="00B63A84">
      <w:pPr>
        <w:pStyle w:val="NormalWeb"/>
        <w:spacing w:before="120" w:beforeAutospacing="0" w:after="120" w:afterAutospacing="0"/>
        <w:ind w:firstLine="720"/>
        <w:jc w:val="both"/>
        <w:rPr>
          <w:sz w:val="28"/>
          <w:szCs w:val="28"/>
          <w:lang w:val="pt-BR"/>
        </w:rPr>
      </w:pPr>
      <w:r w:rsidRPr="00B63A84">
        <w:rPr>
          <w:sz w:val="28"/>
          <w:szCs w:val="28"/>
          <w:lang w:val="vi-VN"/>
        </w:rPr>
        <w:t>- Chỉ đạo triển khai thực hiện công tác</w:t>
      </w:r>
      <w:r w:rsidR="00D57219" w:rsidRPr="00B63A84">
        <w:rPr>
          <w:sz w:val="28"/>
          <w:szCs w:val="28"/>
          <w:lang w:val="pt-BR"/>
        </w:rPr>
        <w:t xml:space="preserve"> khai giảng</w:t>
      </w:r>
      <w:r w:rsidRPr="00B63A84">
        <w:rPr>
          <w:sz w:val="28"/>
          <w:szCs w:val="28"/>
          <w:lang w:val="vi-VN"/>
        </w:rPr>
        <w:t xml:space="preserve"> lớp đào tạo nghề cho lao động nông thôn</w:t>
      </w:r>
      <w:r w:rsidR="00D57219" w:rsidRPr="00B63A84">
        <w:rPr>
          <w:sz w:val="28"/>
          <w:szCs w:val="28"/>
          <w:lang w:val="pt-BR"/>
        </w:rPr>
        <w:t xml:space="preserve"> được 8 lớp với 2</w:t>
      </w:r>
      <w:r w:rsidR="002568F9" w:rsidRPr="00B63A84">
        <w:rPr>
          <w:sz w:val="28"/>
          <w:szCs w:val="28"/>
          <w:lang w:val="pt-BR"/>
        </w:rPr>
        <w:t>25</w:t>
      </w:r>
      <w:r w:rsidR="00D57219" w:rsidRPr="00B63A84">
        <w:rPr>
          <w:sz w:val="28"/>
          <w:szCs w:val="28"/>
          <w:lang w:val="pt-BR"/>
        </w:rPr>
        <w:t xml:space="preserve"> học viên</w:t>
      </w:r>
      <w:r w:rsidRPr="00B63A84">
        <w:rPr>
          <w:sz w:val="28"/>
          <w:szCs w:val="28"/>
          <w:lang w:val="vi-VN"/>
        </w:rPr>
        <w:t xml:space="preserve">; kịp thời và giải quyết tốt các vấn đề phát sinh trong công tác đào tạo nghề cho lao động nông </w:t>
      </w:r>
      <w:r w:rsidR="00D57219" w:rsidRPr="00B63A84">
        <w:rPr>
          <w:sz w:val="28"/>
          <w:szCs w:val="28"/>
          <w:lang w:val="pt-BR"/>
        </w:rPr>
        <w:t>trên địa bàn.</w:t>
      </w:r>
    </w:p>
    <w:p w14:paraId="30AC48BE" w14:textId="09E3BE9E" w:rsidR="0088580D" w:rsidRPr="00B63A84" w:rsidRDefault="0088580D" w:rsidP="00B63A84">
      <w:pPr>
        <w:spacing w:before="120" w:after="120"/>
        <w:ind w:firstLine="540"/>
        <w:jc w:val="both"/>
        <w:rPr>
          <w:sz w:val="28"/>
          <w:szCs w:val="28"/>
          <w:lang w:val="pt-BR"/>
        </w:rPr>
      </w:pPr>
      <w:r w:rsidRPr="00B63A84">
        <w:rPr>
          <w:sz w:val="28"/>
          <w:szCs w:val="28"/>
          <w:lang w:val="pt-BR"/>
        </w:rPr>
        <w:t>-Về tình hình lao động</w:t>
      </w:r>
      <w:r w:rsidR="00C57E3A" w:rsidRPr="00B63A84">
        <w:rPr>
          <w:sz w:val="28"/>
          <w:szCs w:val="28"/>
          <w:lang w:val="pt-BR"/>
        </w:rPr>
        <w:t>:</w:t>
      </w:r>
    </w:p>
    <w:p w14:paraId="5C6F7E75" w14:textId="01146860" w:rsidR="0088580D" w:rsidRPr="00B63A84" w:rsidRDefault="0088580D" w:rsidP="00B63A84">
      <w:pPr>
        <w:spacing w:before="120" w:after="120"/>
        <w:ind w:left="1" w:firstLine="719"/>
        <w:jc w:val="both"/>
        <w:rPr>
          <w:sz w:val="28"/>
          <w:szCs w:val="28"/>
          <w:lang w:val="pt-BR"/>
        </w:rPr>
      </w:pPr>
      <w:r w:rsidRPr="00B63A84">
        <w:rPr>
          <w:sz w:val="28"/>
          <w:szCs w:val="28"/>
          <w:lang w:val="pt-BR"/>
        </w:rPr>
        <w:t>+</w:t>
      </w:r>
      <w:r w:rsidR="00C57E3A" w:rsidRPr="00B63A84">
        <w:rPr>
          <w:sz w:val="28"/>
          <w:szCs w:val="28"/>
          <w:lang w:val="pt-BR"/>
        </w:rPr>
        <w:t xml:space="preserve"> </w:t>
      </w:r>
      <w:r w:rsidRPr="00B63A84">
        <w:rPr>
          <w:sz w:val="28"/>
          <w:szCs w:val="28"/>
          <w:lang w:val="pt-BR"/>
        </w:rPr>
        <w:t>Tổ chức thực hiện nhập liệu Cung- Cầu lao động năm 2022.</w:t>
      </w:r>
    </w:p>
    <w:p w14:paraId="3C533BC0" w14:textId="77777777" w:rsidR="0088580D" w:rsidRPr="00B63A84" w:rsidRDefault="0088580D" w:rsidP="00B63A84">
      <w:pPr>
        <w:spacing w:before="120" w:after="120"/>
        <w:ind w:left="1" w:firstLine="719"/>
        <w:jc w:val="both"/>
        <w:rPr>
          <w:sz w:val="28"/>
          <w:szCs w:val="28"/>
          <w:lang w:val="pt-BR"/>
        </w:rPr>
      </w:pPr>
      <w:r w:rsidRPr="00B63A84">
        <w:rPr>
          <w:sz w:val="28"/>
          <w:szCs w:val="28"/>
          <w:lang w:val="pt-BR"/>
        </w:rPr>
        <w:t>+ Tổ chức Lễ hưởng ứng tháng hành động VSATLĐ tháng công nhân năm 2023 với hơn 300 người tham dự</w:t>
      </w:r>
    </w:p>
    <w:p w14:paraId="60280825" w14:textId="77777777" w:rsidR="002804EC" w:rsidRPr="00B63A84" w:rsidRDefault="002804EC" w:rsidP="00B63A84">
      <w:pPr>
        <w:pStyle w:val="NormalWeb"/>
        <w:spacing w:before="120" w:beforeAutospacing="0" w:after="120" w:afterAutospacing="0"/>
        <w:ind w:firstLine="720"/>
        <w:jc w:val="both"/>
        <w:rPr>
          <w:sz w:val="28"/>
          <w:szCs w:val="28"/>
          <w:lang w:val="vi-VN"/>
        </w:rPr>
      </w:pPr>
      <w:r w:rsidRPr="00B63A84">
        <w:rPr>
          <w:sz w:val="28"/>
          <w:szCs w:val="28"/>
          <w:lang w:val="vi-VN"/>
        </w:rPr>
        <w:t>2.</w:t>
      </w:r>
      <w:r w:rsidRPr="00B63A84">
        <w:rPr>
          <w:b/>
          <w:bCs/>
          <w:sz w:val="28"/>
          <w:szCs w:val="28"/>
          <w:lang w:val="vi-VN"/>
        </w:rPr>
        <w:t xml:space="preserve"> </w:t>
      </w:r>
      <w:r w:rsidR="002568F9" w:rsidRPr="00B63A84">
        <w:rPr>
          <w:bCs/>
          <w:sz w:val="28"/>
          <w:szCs w:val="28"/>
          <w:lang w:val="pt-BR"/>
        </w:rPr>
        <w:t>Về c</w:t>
      </w:r>
      <w:r w:rsidRPr="00B63A84">
        <w:rPr>
          <w:bCs/>
          <w:sz w:val="28"/>
          <w:szCs w:val="28"/>
          <w:lang w:val="vi-VN"/>
        </w:rPr>
        <w:t>ông tác chăm lo đời sống, giải quyết chính sách cho người có công với cách mạng:</w:t>
      </w:r>
    </w:p>
    <w:p w14:paraId="7ACD53A5" w14:textId="06F4EE77" w:rsidR="002568F9" w:rsidRPr="00B63A84" w:rsidRDefault="002804EC" w:rsidP="00B63A84">
      <w:pPr>
        <w:spacing w:before="120" w:after="120"/>
        <w:ind w:firstLine="720"/>
        <w:jc w:val="both"/>
        <w:rPr>
          <w:b/>
          <w:bCs/>
          <w:sz w:val="28"/>
          <w:szCs w:val="28"/>
          <w:lang w:val="vi-VN"/>
        </w:rPr>
      </w:pPr>
      <w:r w:rsidRPr="00B63A84">
        <w:rPr>
          <w:sz w:val="28"/>
          <w:szCs w:val="28"/>
          <w:lang w:val="vi-VN"/>
        </w:rPr>
        <w:lastRenderedPageBreak/>
        <w:t xml:space="preserve">- Đảm bảo thực hiện đầy đủ, kịp thời các chế độ cho đối tượng chính sách người có công với cách mạng trên địa bàn thị xã. Chăm lo tốt đời sống đối tượng chính sách thông qua các phong trào “đền ơn đáp nghĩa”. Kết hợp </w:t>
      </w:r>
      <w:r w:rsidR="002568F9" w:rsidRPr="00B63A84">
        <w:rPr>
          <w:sz w:val="28"/>
          <w:szCs w:val="28"/>
          <w:lang w:val="vi-VN"/>
        </w:rPr>
        <w:t>Ban chỉ huy quân sự tìm kiếm,</w:t>
      </w:r>
      <w:r w:rsidR="00C57E3A" w:rsidRPr="00B63A84">
        <w:rPr>
          <w:sz w:val="28"/>
          <w:szCs w:val="28"/>
        </w:rPr>
        <w:t xml:space="preserve"> </w:t>
      </w:r>
      <w:r w:rsidR="002568F9" w:rsidRPr="00B63A84">
        <w:rPr>
          <w:sz w:val="28"/>
          <w:szCs w:val="28"/>
          <w:lang w:val="vi-VN"/>
        </w:rPr>
        <w:t>quy tập</w:t>
      </w:r>
      <w:r w:rsidRPr="00B63A84">
        <w:rPr>
          <w:sz w:val="28"/>
          <w:szCs w:val="28"/>
          <w:lang w:val="vi-VN"/>
        </w:rPr>
        <w:t xml:space="preserve"> hài cốt liệt sĩ về nghĩa trang liệt sĩ thị xã.</w:t>
      </w:r>
    </w:p>
    <w:p w14:paraId="320EE9D6" w14:textId="77777777" w:rsidR="002804EC" w:rsidRPr="00B63A84" w:rsidRDefault="002804EC" w:rsidP="00B63A84">
      <w:pPr>
        <w:spacing w:before="120" w:after="120"/>
        <w:ind w:firstLine="720"/>
        <w:jc w:val="both"/>
        <w:rPr>
          <w:bCs/>
          <w:sz w:val="28"/>
          <w:szCs w:val="28"/>
          <w:lang w:val="vi-VN"/>
        </w:rPr>
      </w:pPr>
      <w:r w:rsidRPr="00B63A84">
        <w:rPr>
          <w:bCs/>
          <w:sz w:val="28"/>
          <w:szCs w:val="28"/>
          <w:lang w:val="it-IT"/>
        </w:rPr>
        <w:t>- Lãnh đạo chi trả trợ cấp hàng tháng kịp thời cho các đối tượng chính sách, Bảo trợ xã hội</w:t>
      </w:r>
      <w:r w:rsidRPr="00B63A84">
        <w:rPr>
          <w:bCs/>
          <w:sz w:val="28"/>
          <w:szCs w:val="28"/>
          <w:lang w:val="vi-VN"/>
        </w:rPr>
        <w:t xml:space="preserve">. </w:t>
      </w:r>
    </w:p>
    <w:p w14:paraId="012D8B31" w14:textId="5FBBACA7" w:rsidR="002568F9" w:rsidRPr="00B63A84" w:rsidRDefault="002568F9" w:rsidP="00B63A84">
      <w:pPr>
        <w:spacing w:before="120" w:after="120"/>
        <w:ind w:firstLine="720"/>
        <w:jc w:val="both"/>
        <w:rPr>
          <w:bCs/>
          <w:sz w:val="28"/>
          <w:szCs w:val="28"/>
          <w:lang w:val="vi-VN"/>
        </w:rPr>
      </w:pPr>
      <w:r w:rsidRPr="00B63A84">
        <w:rPr>
          <w:bCs/>
          <w:sz w:val="28"/>
          <w:szCs w:val="28"/>
          <w:lang w:val="vi-VN"/>
        </w:rPr>
        <w:t xml:space="preserve"> +</w:t>
      </w:r>
      <w:r w:rsidRPr="00B63A84">
        <w:rPr>
          <w:sz w:val="28"/>
          <w:szCs w:val="28"/>
          <w:lang w:val="vi-VN"/>
        </w:rPr>
        <w:t xml:space="preserve"> Quản lý và chi trả trợ cấp đến tháng </w:t>
      </w:r>
      <w:r w:rsidR="0088580D" w:rsidRPr="00B63A84">
        <w:rPr>
          <w:sz w:val="28"/>
          <w:szCs w:val="28"/>
          <w:lang w:val="vi-VN"/>
        </w:rPr>
        <w:t xml:space="preserve">6/2023 </w:t>
      </w:r>
      <w:r w:rsidRPr="00B63A84">
        <w:rPr>
          <w:sz w:val="28"/>
          <w:szCs w:val="28"/>
          <w:lang w:val="vi-VN"/>
        </w:rPr>
        <w:t xml:space="preserve">cho </w:t>
      </w:r>
      <w:r w:rsidR="00C57E3A" w:rsidRPr="00B63A84">
        <w:rPr>
          <w:sz w:val="28"/>
          <w:szCs w:val="28"/>
        </w:rPr>
        <w:t>trên 2.000</w:t>
      </w:r>
      <w:r w:rsidRPr="00B63A84">
        <w:rPr>
          <w:sz w:val="28"/>
          <w:szCs w:val="28"/>
          <w:lang w:val="vi-VN"/>
        </w:rPr>
        <w:t xml:space="preserve"> đối tượng chính sách với số tiền </w:t>
      </w:r>
      <w:r w:rsidR="00C57E3A" w:rsidRPr="00B63A84">
        <w:rPr>
          <w:sz w:val="28"/>
          <w:szCs w:val="28"/>
        </w:rPr>
        <w:t xml:space="preserve">trên </w:t>
      </w:r>
      <w:r w:rsidRPr="00B63A84">
        <w:rPr>
          <w:sz w:val="28"/>
          <w:szCs w:val="28"/>
          <w:lang w:val="vi-VN"/>
        </w:rPr>
        <w:t>3</w:t>
      </w:r>
      <w:r w:rsidR="00C57E3A" w:rsidRPr="00B63A84">
        <w:rPr>
          <w:sz w:val="28"/>
          <w:szCs w:val="28"/>
        </w:rPr>
        <w:t xml:space="preserve"> tỷ</w:t>
      </w:r>
      <w:r w:rsidRPr="00B63A84">
        <w:rPr>
          <w:sz w:val="28"/>
          <w:szCs w:val="28"/>
          <w:lang w:val="vi-VN"/>
        </w:rPr>
        <w:t xml:space="preserve"> đồng. </w:t>
      </w:r>
    </w:p>
    <w:p w14:paraId="4B417F1D" w14:textId="6E8AC4AD" w:rsidR="002568F9" w:rsidRPr="00B63A84" w:rsidRDefault="002568F9" w:rsidP="00B63A84">
      <w:pPr>
        <w:spacing w:before="120" w:after="120"/>
        <w:ind w:firstLine="720"/>
        <w:jc w:val="both"/>
        <w:rPr>
          <w:b/>
          <w:bCs/>
          <w:sz w:val="28"/>
          <w:szCs w:val="28"/>
          <w:lang w:val="it-IT"/>
        </w:rPr>
      </w:pPr>
      <w:r w:rsidRPr="00B63A84">
        <w:rPr>
          <w:b/>
          <w:bCs/>
          <w:sz w:val="28"/>
          <w:szCs w:val="28"/>
          <w:lang w:val="vi-VN"/>
        </w:rPr>
        <w:t>+</w:t>
      </w:r>
      <w:r w:rsidRPr="00B63A84">
        <w:rPr>
          <w:b/>
          <w:bCs/>
          <w:sz w:val="28"/>
          <w:szCs w:val="28"/>
          <w:lang w:val="it-IT"/>
        </w:rPr>
        <w:t xml:space="preserve"> </w:t>
      </w:r>
      <w:r w:rsidRPr="00B63A84">
        <w:rPr>
          <w:bCs/>
          <w:sz w:val="28"/>
          <w:szCs w:val="28"/>
          <w:lang w:val="it-IT"/>
        </w:rPr>
        <w:t>Công tác bảo trợ xã hội</w:t>
      </w:r>
      <w:r w:rsidRPr="00B63A84">
        <w:rPr>
          <w:b/>
          <w:bCs/>
          <w:sz w:val="28"/>
          <w:szCs w:val="28"/>
          <w:lang w:val="it-IT"/>
        </w:rPr>
        <w:t xml:space="preserve"> </w:t>
      </w:r>
      <w:r w:rsidR="0088580D" w:rsidRPr="00B63A84">
        <w:rPr>
          <w:sz w:val="28"/>
          <w:szCs w:val="28"/>
          <w:lang w:val="it-IT"/>
        </w:rPr>
        <w:t>t</w:t>
      </w:r>
      <w:r w:rsidRPr="00B63A84">
        <w:rPr>
          <w:sz w:val="28"/>
          <w:szCs w:val="28"/>
          <w:lang w:val="it-IT"/>
        </w:rPr>
        <w:t>hực hiện chi trả trợ cấp đến tháng 06/2023</w:t>
      </w:r>
      <w:r w:rsidR="0088580D" w:rsidRPr="00B63A84">
        <w:rPr>
          <w:sz w:val="28"/>
          <w:szCs w:val="28"/>
          <w:lang w:val="it-IT"/>
        </w:rPr>
        <w:t xml:space="preserve"> cho</w:t>
      </w:r>
      <w:r w:rsidRPr="00B63A84">
        <w:rPr>
          <w:b/>
          <w:sz w:val="28"/>
          <w:szCs w:val="28"/>
          <w:lang w:val="it-IT"/>
        </w:rPr>
        <w:t xml:space="preserve"> </w:t>
      </w:r>
      <w:r w:rsidR="00583C99" w:rsidRPr="00B63A84">
        <w:rPr>
          <w:bCs/>
          <w:sz w:val="28"/>
          <w:szCs w:val="28"/>
          <w:lang w:val="it-IT"/>
        </w:rPr>
        <w:t xml:space="preserve">trên </w:t>
      </w:r>
      <w:r w:rsidRPr="00B63A84">
        <w:rPr>
          <w:sz w:val="28"/>
          <w:szCs w:val="28"/>
          <w:lang w:val="it-IT"/>
        </w:rPr>
        <w:t>6.5</w:t>
      </w:r>
      <w:r w:rsidR="00583C99" w:rsidRPr="00B63A84">
        <w:rPr>
          <w:sz w:val="28"/>
          <w:szCs w:val="28"/>
          <w:lang w:val="it-IT"/>
        </w:rPr>
        <w:t>00 đối tượng</w:t>
      </w:r>
      <w:r w:rsidRPr="00B63A84">
        <w:rPr>
          <w:sz w:val="28"/>
          <w:szCs w:val="28"/>
          <w:lang w:val="it-IT"/>
        </w:rPr>
        <w:t>.</w:t>
      </w:r>
      <w:r w:rsidR="00583C99" w:rsidRPr="00B63A84">
        <w:rPr>
          <w:sz w:val="28"/>
          <w:szCs w:val="28"/>
          <w:lang w:val="it-IT"/>
        </w:rPr>
        <w:t xml:space="preserve"> </w:t>
      </w:r>
      <w:r w:rsidRPr="00B63A84">
        <w:rPr>
          <w:sz w:val="28"/>
          <w:szCs w:val="28"/>
          <w:lang w:val="vi-VN"/>
        </w:rPr>
        <w:t>Chi trả trợ cấp</w:t>
      </w:r>
      <w:r w:rsidRPr="00B63A84">
        <w:rPr>
          <w:sz w:val="28"/>
          <w:szCs w:val="28"/>
          <w:lang w:val="it-IT"/>
        </w:rPr>
        <w:t xml:space="preserve"> xã hội</w:t>
      </w:r>
      <w:r w:rsidRPr="00B63A84">
        <w:rPr>
          <w:sz w:val="28"/>
          <w:szCs w:val="28"/>
          <w:lang w:val="vi-VN"/>
        </w:rPr>
        <w:t xml:space="preserve"> thường xuyên</w:t>
      </w:r>
      <w:r w:rsidRPr="00B63A84">
        <w:rPr>
          <w:sz w:val="28"/>
          <w:szCs w:val="28"/>
          <w:lang w:val="it-IT"/>
        </w:rPr>
        <w:t xml:space="preserve"> số tiền </w:t>
      </w:r>
      <w:r w:rsidR="00583C99" w:rsidRPr="00B63A84">
        <w:rPr>
          <w:sz w:val="28"/>
          <w:szCs w:val="28"/>
          <w:lang w:val="it-IT"/>
        </w:rPr>
        <w:t xml:space="preserve">trên </w:t>
      </w:r>
      <w:r w:rsidRPr="00B63A84">
        <w:rPr>
          <w:sz w:val="28"/>
          <w:szCs w:val="28"/>
          <w:lang w:val="it-IT"/>
        </w:rPr>
        <w:t>3</w:t>
      </w:r>
      <w:r w:rsidR="00583C99" w:rsidRPr="00B63A84">
        <w:rPr>
          <w:sz w:val="28"/>
          <w:szCs w:val="28"/>
          <w:lang w:val="it-IT"/>
        </w:rPr>
        <w:t xml:space="preserve"> tỷ</w:t>
      </w:r>
      <w:r w:rsidRPr="00B63A84">
        <w:rPr>
          <w:sz w:val="28"/>
          <w:szCs w:val="28"/>
          <w:lang w:val="vi-VN"/>
        </w:rPr>
        <w:t xml:space="preserve"> </w:t>
      </w:r>
      <w:r w:rsidRPr="00B63A84">
        <w:rPr>
          <w:sz w:val="28"/>
          <w:szCs w:val="28"/>
          <w:lang w:val="it-IT"/>
        </w:rPr>
        <w:t xml:space="preserve">đồng. </w:t>
      </w:r>
    </w:p>
    <w:p w14:paraId="038319A0" w14:textId="351272AC" w:rsidR="003C69E7" w:rsidRPr="00B63A84" w:rsidRDefault="003C69E7" w:rsidP="00B63A84">
      <w:pPr>
        <w:spacing w:before="120" w:after="120"/>
        <w:ind w:firstLine="720"/>
        <w:jc w:val="both"/>
        <w:rPr>
          <w:bCs/>
          <w:sz w:val="28"/>
          <w:szCs w:val="28"/>
          <w:lang w:val="it-IT"/>
        </w:rPr>
      </w:pPr>
      <w:r w:rsidRPr="00B63A84">
        <w:rPr>
          <w:b/>
          <w:i/>
          <w:sz w:val="28"/>
          <w:szCs w:val="28"/>
          <w:lang w:val="it-IT"/>
        </w:rPr>
        <w:t>Kính thưa toàn thể hội nghị</w:t>
      </w:r>
      <w:r w:rsidR="00583C99" w:rsidRPr="00B63A84">
        <w:rPr>
          <w:b/>
          <w:i/>
          <w:sz w:val="28"/>
          <w:szCs w:val="28"/>
          <w:lang w:val="it-IT"/>
        </w:rPr>
        <w:t>!</w:t>
      </w:r>
      <w:r w:rsidRPr="00B63A84">
        <w:rPr>
          <w:bCs/>
          <w:sz w:val="28"/>
          <w:szCs w:val="28"/>
          <w:lang w:val="it-IT"/>
        </w:rPr>
        <w:t xml:space="preserve"> </w:t>
      </w:r>
    </w:p>
    <w:p w14:paraId="1BF2D1D4" w14:textId="5E3C0E3D" w:rsidR="003C69E7" w:rsidRPr="00B63A84" w:rsidRDefault="003C69E7" w:rsidP="00B63A84">
      <w:pPr>
        <w:spacing w:before="120" w:after="120"/>
        <w:ind w:firstLine="720"/>
        <w:jc w:val="both"/>
        <w:rPr>
          <w:bCs/>
          <w:sz w:val="28"/>
          <w:szCs w:val="28"/>
          <w:lang w:val="it-IT"/>
        </w:rPr>
      </w:pPr>
      <w:r w:rsidRPr="00B63A84">
        <w:rPr>
          <w:bCs/>
          <w:sz w:val="28"/>
          <w:szCs w:val="28"/>
          <w:lang w:val="it-IT"/>
        </w:rPr>
        <w:t>Đặc biệt quan tâm là về công tác giảm nghèo</w:t>
      </w:r>
      <w:r w:rsidR="00583C99" w:rsidRPr="00B63A84">
        <w:rPr>
          <w:bCs/>
          <w:sz w:val="28"/>
          <w:szCs w:val="28"/>
          <w:lang w:val="it-IT"/>
        </w:rPr>
        <w:t>, giải quyết việc làm. Đến</w:t>
      </w:r>
      <w:r w:rsidRPr="00B63A84">
        <w:rPr>
          <w:bCs/>
          <w:sz w:val="28"/>
          <w:szCs w:val="28"/>
          <w:lang w:val="it-IT"/>
        </w:rPr>
        <w:t xml:space="preserve"> </w:t>
      </w:r>
      <w:r w:rsidR="00006F8B" w:rsidRPr="00B63A84">
        <w:rPr>
          <w:bCs/>
          <w:sz w:val="28"/>
          <w:szCs w:val="28"/>
          <w:lang w:val="it-IT"/>
        </w:rPr>
        <w:t xml:space="preserve">cuối năm 2022 </w:t>
      </w:r>
      <w:r w:rsidR="007D1AB9" w:rsidRPr="00B63A84">
        <w:rPr>
          <w:bCs/>
          <w:sz w:val="28"/>
          <w:szCs w:val="28"/>
          <w:lang w:val="it-IT"/>
        </w:rPr>
        <w:t>qua</w:t>
      </w:r>
      <w:r w:rsidR="00006F8B" w:rsidRPr="00B63A84">
        <w:rPr>
          <w:bCs/>
          <w:sz w:val="28"/>
          <w:szCs w:val="28"/>
          <w:lang w:val="it-IT"/>
        </w:rPr>
        <w:t xml:space="preserve"> rà soát hộ nghèo trên địa bàn thị xã Trảng Bàng</w:t>
      </w:r>
      <w:r w:rsidR="007D1AB9" w:rsidRPr="00B63A84">
        <w:rPr>
          <w:bCs/>
          <w:sz w:val="28"/>
          <w:szCs w:val="28"/>
          <w:lang w:val="it-IT"/>
        </w:rPr>
        <w:t xml:space="preserve"> còn 265 hộ</w:t>
      </w:r>
      <w:r w:rsidRPr="00B63A84">
        <w:rPr>
          <w:sz w:val="28"/>
          <w:szCs w:val="28"/>
          <w:lang w:val="pt-BR"/>
        </w:rPr>
        <w:t xml:space="preserve">, đạt tỷ lệ 0,61%, </w:t>
      </w:r>
      <w:r w:rsidR="007D1AB9" w:rsidRPr="00B63A84">
        <w:rPr>
          <w:sz w:val="28"/>
          <w:szCs w:val="28"/>
          <w:lang w:val="pt-BR"/>
        </w:rPr>
        <w:t xml:space="preserve">giảm 210 hộ, </w:t>
      </w:r>
      <w:r w:rsidRPr="00B63A84">
        <w:rPr>
          <w:sz w:val="28"/>
          <w:szCs w:val="28"/>
          <w:lang w:val="pt-BR"/>
        </w:rPr>
        <w:t>giảm 0,49%</w:t>
      </w:r>
      <w:r w:rsidR="007D1AB9" w:rsidRPr="00B63A84">
        <w:rPr>
          <w:sz w:val="28"/>
          <w:szCs w:val="28"/>
          <w:lang w:val="pt-BR"/>
        </w:rPr>
        <w:t>.</w:t>
      </w:r>
      <w:r w:rsidRPr="00B63A84">
        <w:rPr>
          <w:sz w:val="28"/>
          <w:szCs w:val="28"/>
          <w:lang w:val="pt-BR"/>
        </w:rPr>
        <w:t xml:space="preserve"> </w:t>
      </w:r>
    </w:p>
    <w:p w14:paraId="3CB9DEBA" w14:textId="77777777" w:rsidR="0088616E" w:rsidRPr="00B63A84" w:rsidRDefault="007D1AB9" w:rsidP="00B63A84">
      <w:pPr>
        <w:spacing w:before="120" w:after="120"/>
        <w:ind w:firstLine="601"/>
        <w:jc w:val="both"/>
        <w:rPr>
          <w:sz w:val="28"/>
          <w:szCs w:val="28"/>
          <w:lang w:val="it-IT"/>
        </w:rPr>
      </w:pPr>
      <w:r w:rsidRPr="00B63A84">
        <w:rPr>
          <w:sz w:val="28"/>
          <w:szCs w:val="28"/>
          <w:lang w:val="it-IT"/>
        </w:rPr>
        <w:t xml:space="preserve"> </w:t>
      </w:r>
      <w:r w:rsidR="00BC7C73" w:rsidRPr="00B63A84">
        <w:rPr>
          <w:sz w:val="28"/>
          <w:szCs w:val="28"/>
          <w:lang w:val="it-IT"/>
        </w:rPr>
        <w:t>Trong những năm qua nhờ sự lãnh đạo, chỉ đạo của Thị ủy, UBND và ngành cấp trên</w:t>
      </w:r>
      <w:r w:rsidR="0088616E" w:rsidRPr="00B63A84">
        <w:rPr>
          <w:sz w:val="28"/>
          <w:szCs w:val="28"/>
          <w:lang w:val="it-IT"/>
        </w:rPr>
        <w:t xml:space="preserve">; sự quan tâm của các cơ quan, doanh nghiệp đã hỗ trợ tạo điều kiện giúp cho hộ có công ăn việc làm để ổn định cuộc sống vươn lên thoát nghèo. </w:t>
      </w:r>
    </w:p>
    <w:p w14:paraId="77306E65" w14:textId="5B23A923" w:rsidR="002E3F1E" w:rsidRPr="00B63A84" w:rsidRDefault="0088616E" w:rsidP="00B63A84">
      <w:pPr>
        <w:spacing w:before="120" w:after="120"/>
        <w:ind w:firstLine="601"/>
        <w:jc w:val="both"/>
        <w:rPr>
          <w:sz w:val="28"/>
          <w:szCs w:val="28"/>
          <w:lang w:val="it-IT"/>
        </w:rPr>
      </w:pPr>
      <w:r w:rsidRPr="00B63A84">
        <w:rPr>
          <w:sz w:val="28"/>
          <w:szCs w:val="28"/>
          <w:lang w:val="it-IT"/>
        </w:rPr>
        <w:t>Ngoài ra đã tham mưu UBND đề ra các giải pháp cho các xã phường, phân công các ban, ngành đoàn thể trực tiếp hướng dẫn giúp đở bằng mọi hình thức để vươn lên thoát nghèo</w:t>
      </w:r>
      <w:r w:rsidR="008821DF" w:rsidRPr="00B63A84">
        <w:rPr>
          <w:sz w:val="28"/>
          <w:szCs w:val="28"/>
          <w:lang w:val="it-IT"/>
        </w:rPr>
        <w:t xml:space="preserve"> như: hỗ trợ vốn, giống, ngày công lao động cho hộ nghèo, ....</w:t>
      </w:r>
    </w:p>
    <w:p w14:paraId="1808124E" w14:textId="39231DC6" w:rsidR="002E3F1E" w:rsidRPr="00B63A84" w:rsidRDefault="00742E6A" w:rsidP="00B63A84">
      <w:pPr>
        <w:spacing w:before="120" w:after="120"/>
        <w:ind w:firstLine="601"/>
        <w:jc w:val="both"/>
        <w:rPr>
          <w:b/>
          <w:i/>
          <w:sz w:val="28"/>
          <w:szCs w:val="28"/>
          <w:lang w:val="it-IT"/>
        </w:rPr>
      </w:pPr>
      <w:r w:rsidRPr="00B63A84">
        <w:rPr>
          <w:b/>
          <w:i/>
          <w:sz w:val="28"/>
          <w:szCs w:val="28"/>
          <w:lang w:val="it-IT"/>
        </w:rPr>
        <w:t xml:space="preserve">  </w:t>
      </w:r>
      <w:r w:rsidR="002E3F1E" w:rsidRPr="00B63A84">
        <w:rPr>
          <w:b/>
          <w:i/>
          <w:sz w:val="28"/>
          <w:szCs w:val="28"/>
          <w:lang w:val="it-IT"/>
        </w:rPr>
        <w:t>Kính thưa toàn thể hội nghị!</w:t>
      </w:r>
    </w:p>
    <w:p w14:paraId="523AA32B" w14:textId="60985FAF" w:rsidR="002E3F1E" w:rsidRPr="00B63A84" w:rsidRDefault="002E3F1E" w:rsidP="00B63A84">
      <w:pPr>
        <w:spacing w:before="120" w:after="120"/>
        <w:ind w:firstLine="720"/>
        <w:jc w:val="both"/>
        <w:rPr>
          <w:b/>
          <w:sz w:val="28"/>
          <w:szCs w:val="28"/>
          <w:lang w:val="it-IT"/>
        </w:rPr>
      </w:pPr>
      <w:r w:rsidRPr="00B63A84">
        <w:rPr>
          <w:bCs/>
          <w:sz w:val="28"/>
          <w:szCs w:val="28"/>
          <w:lang w:val="it-IT"/>
        </w:rPr>
        <w:t>Trong những</w:t>
      </w:r>
      <w:r w:rsidRPr="00B63A84">
        <w:rPr>
          <w:b/>
          <w:sz w:val="28"/>
          <w:szCs w:val="28"/>
          <w:lang w:val="it-IT"/>
        </w:rPr>
        <w:t xml:space="preserve"> </w:t>
      </w:r>
      <w:r w:rsidRPr="00B63A84">
        <w:rPr>
          <w:sz w:val="28"/>
          <w:szCs w:val="28"/>
          <w:lang w:val="it-IT"/>
        </w:rPr>
        <w:t>năm qua Ngân hàng Chính sách xã hội đã cho hộ nghèo, hộ cận nghèo, hộ mới thoát nghèo</w:t>
      </w:r>
      <w:r w:rsidR="008E15CD" w:rsidRPr="00B63A84">
        <w:rPr>
          <w:sz w:val="28"/>
          <w:szCs w:val="28"/>
          <w:lang w:val="it-IT"/>
        </w:rPr>
        <w:t xml:space="preserve"> còn khó khăn, </w:t>
      </w:r>
      <w:r w:rsidRPr="00B63A84">
        <w:rPr>
          <w:sz w:val="28"/>
          <w:szCs w:val="28"/>
          <w:lang w:val="it-IT"/>
        </w:rPr>
        <w:t xml:space="preserve">vay </w:t>
      </w:r>
      <w:r w:rsidR="00742E6A" w:rsidRPr="00B63A84">
        <w:rPr>
          <w:sz w:val="28"/>
          <w:szCs w:val="28"/>
          <w:lang w:val="it-IT"/>
        </w:rPr>
        <w:t>vốn để sản xuất, kinh doanh.</w:t>
      </w:r>
      <w:r w:rsidRPr="00B63A84">
        <w:rPr>
          <w:sz w:val="28"/>
          <w:szCs w:val="28"/>
          <w:lang w:val="it-IT"/>
        </w:rPr>
        <w:t xml:space="preserve"> </w:t>
      </w:r>
    </w:p>
    <w:p w14:paraId="44170C63" w14:textId="49B35608" w:rsidR="002E3F1E" w:rsidRPr="00B63A84" w:rsidRDefault="002E3F1E" w:rsidP="00B63A84">
      <w:pPr>
        <w:spacing w:before="120" w:after="120"/>
        <w:ind w:firstLine="709"/>
        <w:jc w:val="both"/>
        <w:rPr>
          <w:sz w:val="28"/>
          <w:szCs w:val="28"/>
          <w:lang w:val="it-IT"/>
        </w:rPr>
      </w:pPr>
      <w:r w:rsidRPr="00B63A84">
        <w:rPr>
          <w:sz w:val="28"/>
          <w:szCs w:val="28"/>
          <w:lang w:val="it-IT"/>
        </w:rPr>
        <w:t>- Nhờ chính sách tín dụng ưu đãi mà trong những năm qua, đa số người nghèo đều có vốn để đầu tư sản xuất kinh doanh, người nghèo mạnh dạn hơn trong việc vay vốn, ý thức trách nhiệm cũng như kinh nghiệm sử dụng vốn vay được nâng lên. Đây chính là yếu tố quan trọng mang lại kết quả giảm nghèo nhanh, bền vững. Hoạt động cho vay vốn đối với các hộ nghèo, đã nhận được sự quan tâm chỉ đạo thường xuyên của các cấp ủy đảng, chính quyền, sự phối hợp của các tổ chức chính trị- xã hội.</w:t>
      </w:r>
      <w:r w:rsidR="00742E6A" w:rsidRPr="00B63A84">
        <w:rPr>
          <w:rFonts w:ascii="Arial" w:hAnsi="Arial"/>
          <w:sz w:val="28"/>
          <w:szCs w:val="28"/>
          <w:lang w:val="it-IT"/>
        </w:rPr>
        <w:t xml:space="preserve"> </w:t>
      </w:r>
      <w:r w:rsidRPr="00B63A84">
        <w:rPr>
          <w:sz w:val="28"/>
          <w:szCs w:val="28"/>
          <w:lang w:val="it-IT"/>
        </w:rPr>
        <w:t xml:space="preserve">Hầu hết đối tượng hộ nghèo thuộc đối tượng thụ hưởng chính sách đều được tiếp cận trực tiếp với chính sách. Việc cung ứng vốn cho nhu cầu vay của các hộ nghèo trên địa bàn thị xã được đáp ứng đủ và kịp thời. </w:t>
      </w:r>
      <w:r w:rsidRPr="00B63A84">
        <w:rPr>
          <w:bCs/>
          <w:sz w:val="28"/>
          <w:szCs w:val="28"/>
          <w:lang w:val="nl-NL"/>
        </w:rPr>
        <w:t xml:space="preserve">Nhất là chính sách hỗ trợ nhà ở cho hộ nghèo, </w:t>
      </w:r>
      <w:r w:rsidRPr="00B63A84">
        <w:rPr>
          <w:sz w:val="28"/>
          <w:szCs w:val="28"/>
          <w:lang w:val="it-IT"/>
        </w:rPr>
        <w:t xml:space="preserve">hỗ trợ vốn vay, đào tạo nghề, giải quyết việc làm cho người lao động, </w:t>
      </w:r>
      <w:r w:rsidRPr="00B63A84">
        <w:rPr>
          <w:bCs/>
          <w:sz w:val="28"/>
          <w:szCs w:val="28"/>
          <w:lang w:val="nl-NL"/>
        </w:rPr>
        <w:t xml:space="preserve">Đây </w:t>
      </w:r>
      <w:r w:rsidRPr="00B63A84">
        <w:rPr>
          <w:sz w:val="28"/>
          <w:szCs w:val="28"/>
          <w:lang w:val="nl-NL"/>
        </w:rPr>
        <w:t xml:space="preserve">là chính sách lớn của Đảng, Nhà nước, nhằm </w:t>
      </w:r>
      <w:r w:rsidRPr="00B63A84">
        <w:rPr>
          <w:sz w:val="28"/>
          <w:szCs w:val="28"/>
          <w:lang w:val="it-IT"/>
        </w:rPr>
        <w:t xml:space="preserve">hỗ trợ phát triển sản xuất, đa dạng hóa sinh kế và nhân rộng các mô hình giảm nghèo; </w:t>
      </w:r>
      <w:r w:rsidR="008E15CD" w:rsidRPr="00B63A84">
        <w:rPr>
          <w:sz w:val="28"/>
          <w:szCs w:val="28"/>
          <w:lang w:val="it-IT"/>
        </w:rPr>
        <w:t xml:space="preserve">trong thời gian qua </w:t>
      </w:r>
      <w:r w:rsidRPr="00B63A84">
        <w:rPr>
          <w:sz w:val="28"/>
          <w:szCs w:val="28"/>
          <w:lang w:val="it-IT"/>
        </w:rPr>
        <w:t xml:space="preserve">hỗ trợ dạy nghề tạo việc làm đã giải quyết cho người lao động có thu nhập, đầu ra của các lớp dạy nghề đều được ngành chuyên môn quản lý chặc, người nghèo được hỗ trợ dạy nghề tạo việc làm tại chỗ hoặc việc làm trong các, doanh nghiệp, việc giải quyết việc làm trong </w:t>
      </w:r>
      <w:r w:rsidRPr="00B63A84">
        <w:rPr>
          <w:sz w:val="28"/>
          <w:szCs w:val="28"/>
          <w:lang w:val="it-IT"/>
        </w:rPr>
        <w:lastRenderedPageBreak/>
        <w:t>thời gian qua hàng năm đều đạt và vượt chỉ tiêu;</w:t>
      </w:r>
      <w:r w:rsidR="00742E6A" w:rsidRPr="00B63A84">
        <w:rPr>
          <w:sz w:val="28"/>
          <w:szCs w:val="28"/>
          <w:lang w:val="it-IT"/>
        </w:rPr>
        <w:t xml:space="preserve"> </w:t>
      </w:r>
      <w:r w:rsidRPr="00B63A84">
        <w:rPr>
          <w:sz w:val="28"/>
          <w:szCs w:val="28"/>
          <w:lang w:val="it-IT"/>
        </w:rPr>
        <w:t>nhìn chung hộ nghèo được vay vốn sử dụng đúng mục đích, có hiệu quả, góp phần giảm tỷ lệ hộ nghèo.</w:t>
      </w:r>
    </w:p>
    <w:p w14:paraId="54D4B634" w14:textId="77777777" w:rsidR="004370A8" w:rsidRPr="00B63A84" w:rsidRDefault="002E3F1E" w:rsidP="00B63A84">
      <w:pPr>
        <w:spacing w:before="120" w:after="120"/>
        <w:ind w:firstLine="600"/>
        <w:jc w:val="both"/>
        <w:rPr>
          <w:sz w:val="28"/>
          <w:szCs w:val="28"/>
          <w:lang w:val="pt-BR"/>
        </w:rPr>
      </w:pPr>
      <w:r w:rsidRPr="00B63A84">
        <w:rPr>
          <w:sz w:val="28"/>
          <w:szCs w:val="28"/>
          <w:lang w:val="pt-BR"/>
        </w:rPr>
        <w:t xml:space="preserve">Trên đây là báo cáo tham luận về </w:t>
      </w:r>
      <w:r w:rsidR="004370A8" w:rsidRPr="00B63A84">
        <w:rPr>
          <w:sz w:val="28"/>
          <w:szCs w:val="28"/>
          <w:lang w:val="pt-BR"/>
        </w:rPr>
        <w:t>công tác</w:t>
      </w:r>
      <w:r w:rsidRPr="00B63A84">
        <w:rPr>
          <w:sz w:val="28"/>
          <w:szCs w:val="28"/>
          <w:lang w:val="pt-BR"/>
        </w:rPr>
        <w:t xml:space="preserve"> giảm nghèo, tạo việc làm của phòng Lao động- Thương binh và Xã hội thị xã</w:t>
      </w:r>
      <w:r w:rsidR="004370A8" w:rsidRPr="00B63A84">
        <w:rPr>
          <w:sz w:val="28"/>
          <w:szCs w:val="28"/>
          <w:lang w:val="pt-BR"/>
        </w:rPr>
        <w:t xml:space="preserve"> Trảng Bàng.</w:t>
      </w:r>
    </w:p>
    <w:p w14:paraId="7F5ED708" w14:textId="77777777" w:rsidR="002E3F1E" w:rsidRPr="00B63A84" w:rsidRDefault="002E3F1E" w:rsidP="00B63A84">
      <w:pPr>
        <w:spacing w:before="120" w:after="120"/>
        <w:ind w:firstLine="600"/>
        <w:jc w:val="both"/>
        <w:rPr>
          <w:sz w:val="28"/>
          <w:szCs w:val="28"/>
          <w:lang w:val="pt-BR"/>
        </w:rPr>
      </w:pPr>
      <w:r w:rsidRPr="00B63A84">
        <w:rPr>
          <w:sz w:val="28"/>
          <w:szCs w:val="28"/>
          <w:lang w:val="pt-BR"/>
        </w:rPr>
        <w:t xml:space="preserve"> Cuối cùng kính chúc quý đại biểu nhiều niềm vui,</w:t>
      </w:r>
      <w:r w:rsidR="004370A8" w:rsidRPr="00B63A84">
        <w:rPr>
          <w:sz w:val="28"/>
          <w:szCs w:val="28"/>
          <w:lang w:val="pt-BR"/>
        </w:rPr>
        <w:t xml:space="preserve"> </w:t>
      </w:r>
      <w:r w:rsidRPr="00B63A84">
        <w:rPr>
          <w:sz w:val="28"/>
          <w:szCs w:val="28"/>
          <w:lang w:val="pt-BR"/>
        </w:rPr>
        <w:t>hạnh phúc, thành công</w:t>
      </w:r>
      <w:r w:rsidR="004370A8" w:rsidRPr="00B63A84">
        <w:rPr>
          <w:sz w:val="28"/>
          <w:szCs w:val="28"/>
          <w:lang w:val="pt-BR"/>
        </w:rPr>
        <w:t xml:space="preserve"> trong công tác</w:t>
      </w:r>
      <w:r w:rsidRPr="00B63A84">
        <w:rPr>
          <w:sz w:val="28"/>
          <w:szCs w:val="28"/>
          <w:lang w:val="pt-BR"/>
        </w:rPr>
        <w:t>, chúc hội nghị thành công.</w:t>
      </w:r>
    </w:p>
    <w:p w14:paraId="746C4E8E" w14:textId="77777777" w:rsidR="004370A8" w:rsidRPr="00B63A84" w:rsidRDefault="004370A8" w:rsidP="00B63A84">
      <w:pPr>
        <w:spacing w:before="120" w:after="120"/>
        <w:ind w:firstLine="600"/>
        <w:jc w:val="both"/>
        <w:rPr>
          <w:sz w:val="28"/>
          <w:szCs w:val="28"/>
          <w:lang w:val="pt-BR"/>
        </w:rPr>
      </w:pPr>
      <w:r w:rsidRPr="00B63A84">
        <w:rPr>
          <w:sz w:val="28"/>
          <w:szCs w:val="28"/>
          <w:lang w:val="pt-BR"/>
        </w:rPr>
        <w:t>Xin chân thành cảm ơn quý đại biểu đã lắng nghe.</w:t>
      </w:r>
    </w:p>
    <w:p w14:paraId="7A0E9924" w14:textId="77777777" w:rsidR="002E3F1E" w:rsidRPr="00B63A84" w:rsidRDefault="002E3F1E" w:rsidP="00B63A84">
      <w:pPr>
        <w:spacing w:before="120" w:after="120"/>
        <w:rPr>
          <w:sz w:val="28"/>
          <w:szCs w:val="28"/>
          <w:lang w:val="pt-BR"/>
        </w:rPr>
      </w:pPr>
      <w:bookmarkStart w:id="0" w:name="_GoBack"/>
      <w:bookmarkEnd w:id="0"/>
    </w:p>
    <w:sectPr w:rsidR="002E3F1E" w:rsidRPr="00B63A84" w:rsidSect="00B63A84">
      <w:headerReference w:type="default" r:id="rId7"/>
      <w:pgSz w:w="12240" w:h="15840"/>
      <w:pgMar w:top="1138" w:right="1138" w:bottom="864" w:left="169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FCD3A" w14:textId="77777777" w:rsidR="00F61D42" w:rsidRDefault="00F61D42" w:rsidP="00B63A84">
      <w:r>
        <w:separator/>
      </w:r>
    </w:p>
  </w:endnote>
  <w:endnote w:type="continuationSeparator" w:id="0">
    <w:p w14:paraId="3ACA9448" w14:textId="77777777" w:rsidR="00F61D42" w:rsidRDefault="00F61D42" w:rsidP="00B6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5CB10" w14:textId="77777777" w:rsidR="00F61D42" w:rsidRDefault="00F61D42" w:rsidP="00B63A84">
      <w:r>
        <w:separator/>
      </w:r>
    </w:p>
  </w:footnote>
  <w:footnote w:type="continuationSeparator" w:id="0">
    <w:p w14:paraId="2094B284" w14:textId="77777777" w:rsidR="00F61D42" w:rsidRDefault="00F61D42" w:rsidP="00B63A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736327"/>
      <w:docPartObj>
        <w:docPartGallery w:val="Page Numbers (Top of Page)"/>
        <w:docPartUnique/>
      </w:docPartObj>
    </w:sdtPr>
    <w:sdtEndPr>
      <w:rPr>
        <w:noProof/>
      </w:rPr>
    </w:sdtEndPr>
    <w:sdtContent>
      <w:p w14:paraId="77F09AAB" w14:textId="4ED4D26C" w:rsidR="00B63A84" w:rsidRDefault="00B63A84">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6644F194" w14:textId="77777777" w:rsidR="00B63A84" w:rsidRDefault="00B63A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464D6"/>
    <w:multiLevelType w:val="hybridMultilevel"/>
    <w:tmpl w:val="9BAECB52"/>
    <w:lvl w:ilvl="0" w:tplc="0706CC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E50152"/>
    <w:multiLevelType w:val="hybridMultilevel"/>
    <w:tmpl w:val="3B243076"/>
    <w:lvl w:ilvl="0" w:tplc="F670E4FC">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1E"/>
    <w:rsid w:val="00006F8B"/>
    <w:rsid w:val="000A113F"/>
    <w:rsid w:val="000F2FF2"/>
    <w:rsid w:val="00106AE0"/>
    <w:rsid w:val="001344A7"/>
    <w:rsid w:val="002568F9"/>
    <w:rsid w:val="002804EC"/>
    <w:rsid w:val="002E3F1E"/>
    <w:rsid w:val="003C69E7"/>
    <w:rsid w:val="003D4890"/>
    <w:rsid w:val="00400991"/>
    <w:rsid w:val="004370A8"/>
    <w:rsid w:val="00583C99"/>
    <w:rsid w:val="005845AE"/>
    <w:rsid w:val="00597653"/>
    <w:rsid w:val="00742E6A"/>
    <w:rsid w:val="007D1AB9"/>
    <w:rsid w:val="00860562"/>
    <w:rsid w:val="008821DF"/>
    <w:rsid w:val="0088580D"/>
    <w:rsid w:val="0088616E"/>
    <w:rsid w:val="008E15CD"/>
    <w:rsid w:val="00913874"/>
    <w:rsid w:val="009302EB"/>
    <w:rsid w:val="00977BC3"/>
    <w:rsid w:val="00AE7BFA"/>
    <w:rsid w:val="00AF4469"/>
    <w:rsid w:val="00B148B2"/>
    <w:rsid w:val="00B358C2"/>
    <w:rsid w:val="00B63A84"/>
    <w:rsid w:val="00BC7C73"/>
    <w:rsid w:val="00C22185"/>
    <w:rsid w:val="00C31DF0"/>
    <w:rsid w:val="00C57E3A"/>
    <w:rsid w:val="00D57219"/>
    <w:rsid w:val="00DD65D3"/>
    <w:rsid w:val="00F167D4"/>
    <w:rsid w:val="00F61D42"/>
    <w:rsid w:val="00F71400"/>
    <w:rsid w:val="00FD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21AB"/>
  <w15:chartTrackingRefBased/>
  <w15:docId w15:val="{CFE667F4-7CED-4B3B-94DA-127D1C8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F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F1E"/>
    <w:pPr>
      <w:spacing w:after="200" w:line="276" w:lineRule="auto"/>
      <w:ind w:left="720"/>
      <w:contextualSpacing/>
    </w:pPr>
    <w:rPr>
      <w:rFonts w:eastAsia="Arial" w:cs="Arial"/>
      <w:szCs w:val="22"/>
      <w:lang w:val="vi-VN"/>
    </w:rPr>
  </w:style>
  <w:style w:type="paragraph" w:styleId="BodyText">
    <w:name w:val="Body Text"/>
    <w:basedOn w:val="Normal"/>
    <w:link w:val="BodyTextChar"/>
    <w:semiHidden/>
    <w:unhideWhenUsed/>
    <w:rsid w:val="003D4890"/>
    <w:rPr>
      <w:rFonts w:ascii="VNI-Times" w:hAnsi="VNI-Times"/>
      <w:bCs/>
      <w:sz w:val="28"/>
      <w:szCs w:val="30"/>
      <w:lang w:val="x-none" w:eastAsia="x-none"/>
    </w:rPr>
  </w:style>
  <w:style w:type="character" w:customStyle="1" w:styleId="BodyTextChar">
    <w:name w:val="Body Text Char"/>
    <w:basedOn w:val="DefaultParagraphFont"/>
    <w:link w:val="BodyText"/>
    <w:semiHidden/>
    <w:rsid w:val="003D4890"/>
    <w:rPr>
      <w:rFonts w:ascii="VNI-Times" w:eastAsia="Times New Roman" w:hAnsi="VNI-Times" w:cs="Times New Roman"/>
      <w:bCs/>
      <w:sz w:val="28"/>
      <w:szCs w:val="30"/>
      <w:lang w:val="x-none" w:eastAsia="x-none"/>
    </w:rPr>
  </w:style>
  <w:style w:type="paragraph" w:styleId="NormalWeb">
    <w:name w:val="Normal (Web)"/>
    <w:basedOn w:val="Normal"/>
    <w:uiPriority w:val="99"/>
    <w:semiHidden/>
    <w:unhideWhenUsed/>
    <w:rsid w:val="005845AE"/>
    <w:pPr>
      <w:spacing w:before="100" w:beforeAutospacing="1" w:after="100" w:afterAutospacing="1"/>
    </w:pPr>
  </w:style>
  <w:style w:type="paragraph" w:styleId="Header">
    <w:name w:val="header"/>
    <w:basedOn w:val="Normal"/>
    <w:link w:val="HeaderChar"/>
    <w:uiPriority w:val="99"/>
    <w:unhideWhenUsed/>
    <w:rsid w:val="00B63A84"/>
    <w:pPr>
      <w:tabs>
        <w:tab w:val="center" w:pos="4680"/>
        <w:tab w:val="right" w:pos="9360"/>
      </w:tabs>
    </w:pPr>
  </w:style>
  <w:style w:type="character" w:customStyle="1" w:styleId="HeaderChar">
    <w:name w:val="Header Char"/>
    <w:basedOn w:val="DefaultParagraphFont"/>
    <w:link w:val="Header"/>
    <w:uiPriority w:val="99"/>
    <w:rsid w:val="00B63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3A84"/>
    <w:pPr>
      <w:tabs>
        <w:tab w:val="center" w:pos="4680"/>
        <w:tab w:val="right" w:pos="9360"/>
      </w:tabs>
    </w:pPr>
  </w:style>
  <w:style w:type="character" w:customStyle="1" w:styleId="FooterChar">
    <w:name w:val="Footer Char"/>
    <w:basedOn w:val="DefaultParagraphFont"/>
    <w:link w:val="Footer"/>
    <w:uiPriority w:val="99"/>
    <w:rsid w:val="00B63A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38707">
      <w:bodyDiv w:val="1"/>
      <w:marLeft w:val="0"/>
      <w:marRight w:val="0"/>
      <w:marTop w:val="0"/>
      <w:marBottom w:val="0"/>
      <w:divBdr>
        <w:top w:val="none" w:sz="0" w:space="0" w:color="auto"/>
        <w:left w:val="none" w:sz="0" w:space="0" w:color="auto"/>
        <w:bottom w:val="none" w:sz="0" w:space="0" w:color="auto"/>
        <w:right w:val="none" w:sz="0" w:space="0" w:color="auto"/>
      </w:divBdr>
    </w:div>
    <w:div w:id="345984847">
      <w:bodyDiv w:val="1"/>
      <w:marLeft w:val="0"/>
      <w:marRight w:val="0"/>
      <w:marTop w:val="0"/>
      <w:marBottom w:val="0"/>
      <w:divBdr>
        <w:top w:val="none" w:sz="0" w:space="0" w:color="auto"/>
        <w:left w:val="none" w:sz="0" w:space="0" w:color="auto"/>
        <w:bottom w:val="none" w:sz="0" w:space="0" w:color="auto"/>
        <w:right w:val="none" w:sz="0" w:space="0" w:color="auto"/>
      </w:divBdr>
    </w:div>
    <w:div w:id="1799838688">
      <w:bodyDiv w:val="1"/>
      <w:marLeft w:val="0"/>
      <w:marRight w:val="0"/>
      <w:marTop w:val="0"/>
      <w:marBottom w:val="0"/>
      <w:divBdr>
        <w:top w:val="none" w:sz="0" w:space="0" w:color="auto"/>
        <w:left w:val="none" w:sz="0" w:space="0" w:color="auto"/>
        <w:bottom w:val="none" w:sz="0" w:space="0" w:color="auto"/>
        <w:right w:val="none" w:sz="0" w:space="0" w:color="auto"/>
      </w:divBdr>
    </w:div>
    <w:div w:id="207265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cp:lastModifiedBy>
  <cp:revision>24</cp:revision>
  <dcterms:created xsi:type="dcterms:W3CDTF">2023-07-24T03:30:00Z</dcterms:created>
  <dcterms:modified xsi:type="dcterms:W3CDTF">2023-07-25T00:25:00Z</dcterms:modified>
</cp:coreProperties>
</file>