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1E0" w:firstRow="1" w:lastRow="1" w:firstColumn="1" w:lastColumn="1" w:noHBand="0" w:noVBand="0"/>
      </w:tblPr>
      <w:tblGrid>
        <w:gridCol w:w="3256"/>
        <w:gridCol w:w="6491"/>
      </w:tblGrid>
      <w:tr w:rsidR="00C30ED7" w:rsidRPr="001F3659" w:rsidTr="00FA4B2A">
        <w:tc>
          <w:tcPr>
            <w:tcW w:w="3256" w:type="dxa"/>
          </w:tcPr>
          <w:p w:rsidR="00C30ED7" w:rsidRPr="001F3659" w:rsidRDefault="00C30ED7" w:rsidP="00C30ED7">
            <w:pPr>
              <w:jc w:val="center"/>
              <w:rPr>
                <w:b/>
                <w:color w:val="000000"/>
                <w:szCs w:val="28"/>
              </w:rPr>
            </w:pPr>
            <w:r w:rsidRPr="001F3659">
              <w:rPr>
                <w:b/>
                <w:color w:val="000000"/>
                <w:szCs w:val="28"/>
              </w:rPr>
              <w:t>ỦY BAN NHÂN DÂN</w:t>
            </w:r>
          </w:p>
          <w:p w:rsidR="00C30ED7" w:rsidRPr="001F3659" w:rsidRDefault="00667903" w:rsidP="00C30ED7">
            <w:pPr>
              <w:jc w:val="center"/>
              <w:rPr>
                <w:b/>
                <w:color w:val="000000"/>
                <w:szCs w:val="28"/>
                <w:lang w:val="vi-VN"/>
              </w:rPr>
            </w:pPr>
            <w:r>
              <w:rPr>
                <w:b/>
                <w:noProof/>
                <w:color w:val="000000"/>
                <w:szCs w:val="28"/>
              </w:rPr>
              <mc:AlternateContent>
                <mc:Choice Requires="wps">
                  <w:drawing>
                    <wp:anchor distT="0" distB="0" distL="114300" distR="114300" simplePos="0" relativeHeight="251656704" behindDoc="0" locked="0" layoutInCell="1" allowOverlap="1" wp14:anchorId="5B03CB77" wp14:editId="3BA18DB1">
                      <wp:simplePos x="0" y="0"/>
                      <wp:positionH relativeFrom="column">
                        <wp:posOffset>711200</wp:posOffset>
                      </wp:positionH>
                      <wp:positionV relativeFrom="paragraph">
                        <wp:posOffset>231775</wp:posOffset>
                      </wp:positionV>
                      <wp:extent cx="561975" cy="0"/>
                      <wp:effectExtent l="6350" t="12700" r="12700" b="63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941E60" id="_x0000_t32" coordsize="21600,21600" o:spt="32" o:oned="t" path="m,l21600,21600e" filled="f">
                      <v:path arrowok="t" fillok="f" o:connecttype="none"/>
                      <o:lock v:ext="edit" shapetype="t"/>
                    </v:shapetype>
                    <v:shape id="AutoShape 7" o:spid="_x0000_s1026" type="#_x0000_t32" style="position:absolute;margin-left:56pt;margin-top:18.25pt;width:44.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3kHQIAADo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"/>
                  </w:pict>
                </mc:Fallback>
              </mc:AlternateContent>
            </w:r>
            <w:r w:rsidR="00C30ED7" w:rsidRPr="001F3659">
              <w:rPr>
                <w:b/>
                <w:color w:val="000000"/>
                <w:szCs w:val="28"/>
              </w:rPr>
              <w:t>TỈNH TÂY NINH</w:t>
            </w:r>
            <w:r w:rsidR="00C30ED7" w:rsidRPr="001F3659">
              <w:rPr>
                <w:b/>
                <w:color w:val="000000"/>
                <w:szCs w:val="28"/>
                <w:lang w:val="vi-VN"/>
              </w:rPr>
              <w:br/>
            </w:r>
          </w:p>
        </w:tc>
        <w:tc>
          <w:tcPr>
            <w:tcW w:w="6491" w:type="dxa"/>
          </w:tcPr>
          <w:p w:rsidR="00C30ED7" w:rsidRPr="001F3659" w:rsidRDefault="00835715" w:rsidP="00C30ED7">
            <w:pPr>
              <w:jc w:val="center"/>
              <w:rPr>
                <w:color w:val="000000"/>
                <w:szCs w:val="28"/>
                <w:lang w:val="vi-VN"/>
              </w:rPr>
            </w:pPr>
            <w:r>
              <w:rPr>
                <w:b/>
                <w:noProof/>
                <w:color w:val="000000"/>
                <w:szCs w:val="28"/>
              </w:rPr>
              <mc:AlternateContent>
                <mc:Choice Requires="wps">
                  <w:drawing>
                    <wp:anchor distT="0" distB="0" distL="114300" distR="114300" simplePos="0" relativeHeight="251659776" behindDoc="0" locked="0" layoutInCell="1" allowOverlap="1">
                      <wp:simplePos x="0" y="0"/>
                      <wp:positionH relativeFrom="column">
                        <wp:posOffset>974724</wp:posOffset>
                      </wp:positionH>
                      <wp:positionV relativeFrom="paragraph">
                        <wp:posOffset>457835</wp:posOffset>
                      </wp:positionV>
                      <wp:extent cx="2028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A77FF"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75pt,36.05pt" to="236.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" strokecolor="black [3040]"/>
                  </w:pict>
                </mc:Fallback>
              </mc:AlternateContent>
            </w:r>
            <w:r w:rsidR="00C30ED7" w:rsidRPr="001F3659">
              <w:rPr>
                <w:b/>
                <w:color w:val="000000"/>
                <w:szCs w:val="28"/>
                <w:lang w:val="vi-VN"/>
              </w:rPr>
              <w:t>CỘNG HÒA XÃ HỘI CHỦ NGHĨA VIỆT NAM</w:t>
            </w:r>
            <w:r w:rsidR="00C30ED7" w:rsidRPr="001F3659">
              <w:rPr>
                <w:b/>
                <w:color w:val="000000"/>
                <w:szCs w:val="28"/>
                <w:lang w:val="vi-VN"/>
              </w:rPr>
              <w:br/>
              <w:t xml:space="preserve">Độc lập - Tự do - Hạnh phúc </w:t>
            </w:r>
            <w:r w:rsidR="00C30ED7" w:rsidRPr="001F3659">
              <w:rPr>
                <w:b/>
                <w:color w:val="000000"/>
                <w:szCs w:val="28"/>
                <w:lang w:val="vi-VN"/>
              </w:rPr>
              <w:br/>
            </w:r>
          </w:p>
        </w:tc>
      </w:tr>
      <w:tr w:rsidR="00C30ED7" w:rsidRPr="001F3659" w:rsidTr="00FA4B2A">
        <w:tc>
          <w:tcPr>
            <w:tcW w:w="3256" w:type="dxa"/>
          </w:tcPr>
          <w:p w:rsidR="00C30ED7" w:rsidRPr="001F3659" w:rsidRDefault="00C30ED7" w:rsidP="00C30ED7">
            <w:pPr>
              <w:jc w:val="center"/>
              <w:rPr>
                <w:color w:val="000000"/>
                <w:szCs w:val="28"/>
                <w:lang w:val="vi-VN"/>
              </w:rPr>
            </w:pPr>
            <w:r w:rsidRPr="001F3659">
              <w:rPr>
                <w:color w:val="000000"/>
                <w:szCs w:val="28"/>
                <w:lang w:val="vi-VN"/>
              </w:rPr>
              <w:t>S</w:t>
            </w:r>
            <w:r w:rsidRPr="001F3659">
              <w:rPr>
                <w:color w:val="000000"/>
                <w:szCs w:val="28"/>
              </w:rPr>
              <w:t>ố</w:t>
            </w:r>
            <w:r w:rsidRPr="001F3659">
              <w:rPr>
                <w:color w:val="000000"/>
                <w:szCs w:val="28"/>
                <w:lang w:val="vi-VN"/>
              </w:rPr>
              <w:t>:</w:t>
            </w:r>
            <w:r w:rsidRPr="001F3659">
              <w:rPr>
                <w:color w:val="000000"/>
                <w:szCs w:val="28"/>
              </w:rPr>
              <w:t xml:space="preserve">          </w:t>
            </w:r>
            <w:r w:rsidRPr="001F3659">
              <w:rPr>
                <w:color w:val="000000"/>
                <w:szCs w:val="28"/>
                <w:lang w:val="vi-VN"/>
              </w:rPr>
              <w:t>/</w:t>
            </w:r>
            <w:r w:rsidR="00B902CE" w:rsidRPr="001F3659">
              <w:rPr>
                <w:color w:val="000000"/>
                <w:szCs w:val="28"/>
              </w:rPr>
              <w:t>TTr</w:t>
            </w:r>
            <w:r w:rsidRPr="001F3659">
              <w:rPr>
                <w:color w:val="000000"/>
                <w:szCs w:val="28"/>
                <w:lang w:val="vi-VN"/>
              </w:rPr>
              <w:t>-UBND</w:t>
            </w:r>
          </w:p>
        </w:tc>
        <w:tc>
          <w:tcPr>
            <w:tcW w:w="6491" w:type="dxa"/>
          </w:tcPr>
          <w:p w:rsidR="00C30ED7" w:rsidRPr="001F3659" w:rsidRDefault="00C30ED7" w:rsidP="00A8223C">
            <w:pPr>
              <w:jc w:val="both"/>
              <w:rPr>
                <w:i/>
                <w:color w:val="000000"/>
                <w:szCs w:val="28"/>
                <w:lang w:val="vi-VN"/>
              </w:rPr>
            </w:pPr>
            <w:r w:rsidRPr="001F3659">
              <w:rPr>
                <w:i/>
                <w:color w:val="000000"/>
                <w:szCs w:val="28"/>
              </w:rPr>
              <w:t xml:space="preserve">                Tây Ninh</w:t>
            </w:r>
            <w:r w:rsidRPr="001F3659">
              <w:rPr>
                <w:i/>
                <w:color w:val="000000"/>
                <w:szCs w:val="28"/>
                <w:lang w:val="vi-VN"/>
              </w:rPr>
              <w:t xml:space="preserve">, ngày </w:t>
            </w:r>
            <w:r w:rsidRPr="001F3659">
              <w:rPr>
                <w:i/>
                <w:color w:val="000000"/>
                <w:szCs w:val="28"/>
              </w:rPr>
              <w:t xml:space="preserve">     </w:t>
            </w:r>
            <w:r w:rsidRPr="001F3659">
              <w:rPr>
                <w:i/>
                <w:color w:val="000000"/>
                <w:szCs w:val="28"/>
                <w:lang w:val="vi-VN"/>
              </w:rPr>
              <w:t xml:space="preserve"> tháng </w:t>
            </w:r>
            <w:r w:rsidR="005D09D0" w:rsidRPr="001F3659">
              <w:rPr>
                <w:i/>
                <w:color w:val="000000"/>
                <w:szCs w:val="28"/>
              </w:rPr>
              <w:t xml:space="preserve">  </w:t>
            </w:r>
            <w:r w:rsidR="007817EC" w:rsidRPr="001F3659">
              <w:rPr>
                <w:i/>
                <w:color w:val="000000"/>
                <w:szCs w:val="28"/>
              </w:rPr>
              <w:t xml:space="preserve">  </w:t>
            </w:r>
            <w:r w:rsidR="005D09D0" w:rsidRPr="001F3659">
              <w:rPr>
                <w:i/>
                <w:color w:val="000000"/>
                <w:szCs w:val="28"/>
              </w:rPr>
              <w:t xml:space="preserve"> </w:t>
            </w:r>
            <w:r w:rsidRPr="001F3659">
              <w:rPr>
                <w:i/>
                <w:color w:val="000000"/>
                <w:szCs w:val="28"/>
                <w:lang w:val="vi-VN"/>
              </w:rPr>
              <w:t xml:space="preserve"> năm</w:t>
            </w:r>
            <w:r w:rsidRPr="00BC61CE">
              <w:rPr>
                <w:i/>
                <w:szCs w:val="28"/>
                <w:lang w:val="vi-VN"/>
              </w:rPr>
              <w:t xml:space="preserve"> 20</w:t>
            </w:r>
            <w:r w:rsidR="008B456B" w:rsidRPr="00BC61CE">
              <w:rPr>
                <w:i/>
                <w:szCs w:val="28"/>
              </w:rPr>
              <w:t>2</w:t>
            </w:r>
            <w:r w:rsidR="00A8223C" w:rsidRPr="00BC61CE">
              <w:rPr>
                <w:i/>
                <w:szCs w:val="28"/>
              </w:rPr>
              <w:t>3</w:t>
            </w:r>
          </w:p>
        </w:tc>
      </w:tr>
    </w:tbl>
    <w:p w:rsidR="00C30ED7" w:rsidRPr="001F3659" w:rsidRDefault="00C30ED7" w:rsidP="00C30ED7">
      <w:pPr>
        <w:jc w:val="both"/>
        <w:rPr>
          <w:color w:val="000000"/>
          <w:sz w:val="2"/>
          <w:szCs w:val="28"/>
        </w:rPr>
      </w:pPr>
    </w:p>
    <w:p w:rsidR="00EA5121" w:rsidRPr="001F3659" w:rsidRDefault="00DC6DE7" w:rsidP="00C30ED7">
      <w:pPr>
        <w:jc w:val="center"/>
        <w:rPr>
          <w:b/>
          <w:color w:val="000000"/>
          <w:sz w:val="2"/>
          <w:szCs w:val="28"/>
        </w:rPr>
      </w:pPr>
      <w:r w:rsidRPr="001F3659">
        <w:rPr>
          <w:b/>
          <w:color w:val="000000"/>
          <w:sz w:val="2"/>
          <w:szCs w:val="28"/>
        </w:rPr>
        <w:t>[[</w:t>
      </w:r>
    </w:p>
    <w:p w:rsidR="001A32D4" w:rsidRPr="00591872" w:rsidRDefault="00627988" w:rsidP="00627988">
      <w:pPr>
        <w:tabs>
          <w:tab w:val="center" w:pos="1418"/>
        </w:tabs>
        <w:rPr>
          <w:b/>
          <w:color w:val="000000"/>
          <w:szCs w:val="28"/>
        </w:rPr>
      </w:pPr>
      <w:r>
        <w:rPr>
          <w:b/>
          <w:color w:val="000000"/>
          <w:sz w:val="18"/>
          <w:szCs w:val="28"/>
        </w:rPr>
        <w:tab/>
      </w:r>
      <w:r w:rsidRPr="00591872">
        <w:rPr>
          <w:b/>
          <w:color w:val="000000"/>
          <w:szCs w:val="28"/>
        </w:rPr>
        <w:t>Dự thảo lần 01</w:t>
      </w:r>
    </w:p>
    <w:p w:rsidR="00122CCC" w:rsidRPr="001F3659" w:rsidRDefault="00122CCC" w:rsidP="00DC6DE7">
      <w:pPr>
        <w:rPr>
          <w:b/>
          <w:color w:val="000000"/>
          <w:sz w:val="18"/>
          <w:szCs w:val="28"/>
        </w:rPr>
      </w:pPr>
    </w:p>
    <w:p w:rsidR="00FA5EF1" w:rsidRPr="001F3659" w:rsidRDefault="00FA5EF1" w:rsidP="00FA5EF1">
      <w:pPr>
        <w:jc w:val="center"/>
        <w:rPr>
          <w:b/>
          <w:color w:val="000000"/>
          <w:szCs w:val="28"/>
        </w:rPr>
      </w:pPr>
      <w:r w:rsidRPr="001F3659">
        <w:rPr>
          <w:b/>
          <w:color w:val="000000"/>
          <w:szCs w:val="28"/>
        </w:rPr>
        <w:t>TỜ TRÌNH</w:t>
      </w:r>
    </w:p>
    <w:p w:rsidR="00627988" w:rsidRDefault="001974A9" w:rsidP="00627988">
      <w:pPr>
        <w:spacing w:line="300" w:lineRule="exact"/>
        <w:jc w:val="center"/>
        <w:rPr>
          <w:b/>
          <w:szCs w:val="28"/>
        </w:rPr>
      </w:pPr>
      <w:r>
        <w:rPr>
          <w:b/>
          <w:szCs w:val="28"/>
        </w:rPr>
        <w:t xml:space="preserve">Đề nghị </w:t>
      </w:r>
      <w:r w:rsidRPr="00C05586">
        <w:rPr>
          <w:b/>
          <w:szCs w:val="28"/>
        </w:rPr>
        <w:t xml:space="preserve">xây dựng </w:t>
      </w:r>
      <w:r w:rsidR="00ED68F9" w:rsidRPr="00ED68F9">
        <w:rPr>
          <w:b/>
          <w:bCs/>
          <w:color w:val="000000"/>
          <w:szCs w:val="28"/>
        </w:rPr>
        <w:t xml:space="preserve">Nghị quyết </w:t>
      </w:r>
      <w:r w:rsidR="00627988" w:rsidRPr="00ED68F9">
        <w:rPr>
          <w:b/>
          <w:bCs/>
          <w:color w:val="000000"/>
          <w:szCs w:val="28"/>
        </w:rPr>
        <w:t xml:space="preserve">của </w:t>
      </w:r>
      <w:r w:rsidR="00627988">
        <w:rPr>
          <w:b/>
          <w:bCs/>
          <w:color w:val="000000"/>
          <w:szCs w:val="28"/>
        </w:rPr>
        <w:t xml:space="preserve">Hội đồng nhân dân </w:t>
      </w:r>
      <w:r w:rsidR="00627988" w:rsidRPr="00ED68F9">
        <w:rPr>
          <w:b/>
          <w:bCs/>
          <w:color w:val="000000"/>
          <w:szCs w:val="28"/>
        </w:rPr>
        <w:t xml:space="preserve">tỉnh </w:t>
      </w:r>
      <w:r w:rsidR="00627988" w:rsidRPr="004F1DBB">
        <w:rPr>
          <w:b/>
          <w:szCs w:val="28"/>
        </w:rPr>
        <w:t>Quy định mức chi cho công tác đào</w:t>
      </w:r>
      <w:bookmarkStart w:id="0" w:name="_GoBack"/>
      <w:bookmarkEnd w:id="0"/>
      <w:r w:rsidR="00627988" w:rsidRPr="004F1DBB">
        <w:rPr>
          <w:b/>
          <w:szCs w:val="28"/>
        </w:rPr>
        <w:t xml:space="preserve"> tạo, bồi dưỡng cán bộ, công chức, viên chức </w:t>
      </w:r>
    </w:p>
    <w:p w:rsidR="00ED68F9" w:rsidRPr="00ED68F9" w:rsidRDefault="00627988" w:rsidP="00627988">
      <w:pPr>
        <w:spacing w:line="300" w:lineRule="exact"/>
        <w:jc w:val="center"/>
        <w:rPr>
          <w:b/>
          <w:bCs/>
          <w:color w:val="000000"/>
          <w:szCs w:val="28"/>
        </w:rPr>
      </w:pPr>
      <w:r w:rsidRPr="004F1DBB">
        <w:rPr>
          <w:b/>
          <w:iCs/>
        </w:rPr>
        <w:t>trên địa bàn tỉnh Tây Ninh</w:t>
      </w:r>
    </w:p>
    <w:p w:rsidR="003707D0" w:rsidRPr="001F3659" w:rsidRDefault="00667903" w:rsidP="00C30ED7">
      <w:pPr>
        <w:jc w:val="center"/>
        <w:rPr>
          <w:b/>
          <w:color w:val="000000"/>
          <w:szCs w:val="28"/>
        </w:rPr>
      </w:pPr>
      <w:r>
        <w:rPr>
          <w:noProof/>
          <w:color w:val="000000"/>
          <w:szCs w:val="28"/>
        </w:rPr>
        <mc:AlternateContent>
          <mc:Choice Requires="wps">
            <w:drawing>
              <wp:anchor distT="0" distB="0" distL="114300" distR="114300" simplePos="0" relativeHeight="251658752" behindDoc="0" locked="0" layoutInCell="1" allowOverlap="1">
                <wp:simplePos x="0" y="0"/>
                <wp:positionH relativeFrom="column">
                  <wp:posOffset>2211070</wp:posOffset>
                </wp:positionH>
                <wp:positionV relativeFrom="paragraph">
                  <wp:posOffset>92710</wp:posOffset>
                </wp:positionV>
                <wp:extent cx="1627505" cy="0"/>
                <wp:effectExtent l="10795" t="6985" r="9525" b="1206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8B5A5" id="AutoShape 11" o:spid="_x0000_s1026" type="#_x0000_t32" style="position:absolute;margin-left:174.1pt;margin-top:7.3pt;width:128.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lB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"/>
            </w:pict>
          </mc:Fallback>
        </mc:AlternateContent>
      </w:r>
    </w:p>
    <w:p w:rsidR="00C30ED7" w:rsidRPr="001F3659" w:rsidRDefault="00C30ED7" w:rsidP="00C30ED7">
      <w:pPr>
        <w:jc w:val="both"/>
        <w:rPr>
          <w:color w:val="000000"/>
          <w:sz w:val="2"/>
          <w:szCs w:val="28"/>
          <w:lang w:val="vi-VN"/>
        </w:rPr>
      </w:pPr>
    </w:p>
    <w:p w:rsidR="00C30ED7" w:rsidRPr="001F3659" w:rsidRDefault="00C30ED7" w:rsidP="00C30ED7">
      <w:pPr>
        <w:jc w:val="both"/>
        <w:rPr>
          <w:color w:val="000000"/>
          <w:sz w:val="8"/>
          <w:szCs w:val="28"/>
          <w:lang w:val="vi-VN"/>
        </w:rPr>
      </w:pPr>
    </w:p>
    <w:p w:rsidR="00DC6DE7" w:rsidRPr="001F3659" w:rsidRDefault="00DC6DE7" w:rsidP="00DC6DE7">
      <w:pPr>
        <w:jc w:val="center"/>
        <w:rPr>
          <w:color w:val="000000"/>
          <w:sz w:val="2"/>
          <w:szCs w:val="28"/>
        </w:rPr>
      </w:pPr>
    </w:p>
    <w:p w:rsidR="00C30ED7" w:rsidRPr="00060731" w:rsidRDefault="00C30ED7" w:rsidP="00DC6DE7">
      <w:pPr>
        <w:jc w:val="center"/>
        <w:rPr>
          <w:color w:val="000000"/>
          <w:sz w:val="22"/>
          <w:szCs w:val="28"/>
        </w:rPr>
      </w:pPr>
      <w:r w:rsidRPr="00387329">
        <w:rPr>
          <w:color w:val="000000"/>
          <w:szCs w:val="28"/>
          <w:lang w:val="vi-VN"/>
        </w:rPr>
        <w:t xml:space="preserve">Kính gửi: </w:t>
      </w:r>
      <w:r w:rsidRPr="00387329">
        <w:rPr>
          <w:color w:val="000000"/>
          <w:szCs w:val="28"/>
        </w:rPr>
        <w:t>Hội đồng nhân dân tỉnh Tây Ninh</w:t>
      </w:r>
      <w:r w:rsidR="009B4D8A">
        <w:rPr>
          <w:color w:val="000000"/>
          <w:szCs w:val="28"/>
        </w:rPr>
        <w:t>.</w:t>
      </w:r>
    </w:p>
    <w:p w:rsidR="00DC6DE7" w:rsidRPr="00387329" w:rsidRDefault="00DC6DE7" w:rsidP="00FA5EF1">
      <w:pPr>
        <w:spacing w:before="120" w:after="120"/>
        <w:ind w:firstLine="720"/>
        <w:jc w:val="both"/>
        <w:rPr>
          <w:color w:val="000000"/>
          <w:spacing w:val="-4"/>
          <w:szCs w:val="28"/>
        </w:rPr>
      </w:pPr>
    </w:p>
    <w:p w:rsidR="00A04E75" w:rsidRPr="00387329" w:rsidRDefault="00AB50EB" w:rsidP="003C35F5">
      <w:pPr>
        <w:spacing w:before="120" w:after="120"/>
        <w:ind w:firstLine="720"/>
        <w:jc w:val="both"/>
        <w:rPr>
          <w:color w:val="000000"/>
          <w:spacing w:val="-4"/>
          <w:szCs w:val="28"/>
        </w:rPr>
      </w:pPr>
      <w:r w:rsidRPr="00387329">
        <w:rPr>
          <w:color w:val="000000"/>
          <w:spacing w:val="-4"/>
          <w:szCs w:val="28"/>
        </w:rPr>
        <w:t xml:space="preserve">Thực hiện quy định của Luật Ban hành văn bản quy phạm pháp luật </w:t>
      </w:r>
      <w:r w:rsidR="00732A22" w:rsidRPr="00387329">
        <w:rPr>
          <w:color w:val="000000"/>
          <w:spacing w:val="-4"/>
          <w:szCs w:val="28"/>
        </w:rPr>
        <w:t xml:space="preserve">ngày 22/6/2015; Luật sửa đổi, bổ sung một số điều của Luật Ban hành văn bản quy phạm pháp luật ngày 18/6/2020; Nghị định số 34/2016/NĐ-CP ngày 14/5/2016 của Chính phủ quy định chi tiết </w:t>
      </w:r>
      <w:r w:rsidR="00F96DCE" w:rsidRPr="00387329">
        <w:rPr>
          <w:color w:val="000000"/>
          <w:spacing w:val="-4"/>
          <w:szCs w:val="28"/>
        </w:rPr>
        <w:t>một số điều và biện pháp thi hành Luật Ban hành văn bản quy phạm pháp luật; Nghị định số 154/2020/NĐ-CP ngày 31/12/2020 của Chính phủ Sửa đổi, bổ sung một số điều của Nghị định số 34/2016/NĐ-CP ngày 14/5/2016 của Chính phủ quy định chi tiết một số điều và biện pháp thi hành Luật Ban h</w:t>
      </w:r>
      <w:r w:rsidR="001E1726">
        <w:rPr>
          <w:color w:val="000000"/>
          <w:spacing w:val="-4"/>
          <w:szCs w:val="28"/>
        </w:rPr>
        <w:t>ành văn bản quy phạm pháp luật;</w:t>
      </w:r>
      <w:r w:rsidR="003C35F5">
        <w:rPr>
          <w:color w:val="000000"/>
          <w:spacing w:val="-4"/>
          <w:szCs w:val="28"/>
        </w:rPr>
        <w:t xml:space="preserve"> Ý kiến của Thường trực Hội đồng nhân tỉnh trong cuộc họp ngày 10/10/2023, thống nhất cho chủ trương xây dựng Nghị quyết mới thay thế </w:t>
      </w:r>
      <w:r w:rsidR="003C35F5" w:rsidRPr="00387329">
        <w:rPr>
          <w:bCs/>
          <w:color w:val="000000"/>
          <w:szCs w:val="28"/>
        </w:rPr>
        <w:t>Nghị quyết số 21/2019/NQ-HĐND ngày 06 tháng 12 năm 2019 của HĐND tỉnh quy định mức chi cho công tác đào tạo, bồi dưỡng cán bộ, công chức, viên chức trên địa bàn tỉnh Tây Ninh</w:t>
      </w:r>
      <w:r w:rsidR="003C35F5">
        <w:rPr>
          <w:bCs/>
          <w:color w:val="000000"/>
          <w:szCs w:val="28"/>
        </w:rPr>
        <w:t>.</w:t>
      </w:r>
    </w:p>
    <w:p w:rsidR="00FA4B2A" w:rsidRPr="00387329" w:rsidRDefault="00F96DCE" w:rsidP="00925BE7">
      <w:pPr>
        <w:spacing w:before="120" w:after="120"/>
        <w:ind w:firstLine="720"/>
        <w:jc w:val="both"/>
        <w:rPr>
          <w:color w:val="000000"/>
          <w:szCs w:val="28"/>
        </w:rPr>
      </w:pPr>
      <w:r w:rsidRPr="00387329">
        <w:rPr>
          <w:color w:val="000000"/>
          <w:spacing w:val="-4"/>
          <w:szCs w:val="28"/>
        </w:rPr>
        <w:t xml:space="preserve">Ủy ban nhân dân tỉnh kính trình Thường trực Hội đồng nhân dân tỉnh </w:t>
      </w:r>
      <w:r w:rsidR="003C35F5">
        <w:rPr>
          <w:color w:val="000000"/>
          <w:spacing w:val="-4"/>
          <w:szCs w:val="28"/>
        </w:rPr>
        <w:t xml:space="preserve">quyết nghị </w:t>
      </w:r>
      <w:r w:rsidR="00925BE7">
        <w:rPr>
          <w:color w:val="000000"/>
          <w:spacing w:val="-4"/>
          <w:szCs w:val="28"/>
        </w:rPr>
        <w:t xml:space="preserve">về </w:t>
      </w:r>
      <w:r w:rsidR="00925BE7">
        <w:rPr>
          <w:szCs w:val="28"/>
          <w:lang w:val="nl-NL"/>
        </w:rPr>
        <w:t xml:space="preserve">quy định </w:t>
      </w:r>
      <w:r w:rsidR="00925BE7" w:rsidRPr="004F1DBB">
        <w:rPr>
          <w:szCs w:val="28"/>
          <w:lang w:val="nl-NL"/>
        </w:rPr>
        <w:t>mức chi cho công tác đào tạo, bồi dưỡng cán bộ, công chức, viên chức tỉnh Tây Ninh</w:t>
      </w:r>
      <w:r w:rsidR="00804A9C" w:rsidRPr="00387329">
        <w:rPr>
          <w:color w:val="000000"/>
          <w:szCs w:val="28"/>
        </w:rPr>
        <w:t>, cụ thể</w:t>
      </w:r>
      <w:r w:rsidRPr="00387329">
        <w:rPr>
          <w:color w:val="000000"/>
          <w:szCs w:val="28"/>
        </w:rPr>
        <w:t xml:space="preserve"> như sau:</w:t>
      </w:r>
    </w:p>
    <w:p w:rsidR="009452C0" w:rsidRPr="00387329" w:rsidRDefault="009452C0" w:rsidP="00BC61CE">
      <w:pPr>
        <w:spacing w:before="120" w:after="120"/>
        <w:ind w:firstLine="709"/>
        <w:jc w:val="both"/>
        <w:rPr>
          <w:b/>
          <w:szCs w:val="28"/>
        </w:rPr>
      </w:pPr>
      <w:r w:rsidRPr="00387329">
        <w:rPr>
          <w:b/>
          <w:szCs w:val="28"/>
        </w:rPr>
        <w:t>I. SỰ CẦN THIẾT BAN HÀNH NGHỊ QUYẾT</w:t>
      </w:r>
    </w:p>
    <w:p w:rsidR="00377A46" w:rsidRPr="003D4116" w:rsidRDefault="00377A46" w:rsidP="00BC61CE">
      <w:pPr>
        <w:spacing w:before="120" w:after="120"/>
        <w:ind w:firstLine="709"/>
        <w:jc w:val="both"/>
        <w:rPr>
          <w:b/>
          <w:color w:val="000000"/>
          <w:szCs w:val="28"/>
        </w:rPr>
      </w:pPr>
      <w:r w:rsidRPr="003D4116">
        <w:rPr>
          <w:b/>
          <w:color w:val="000000"/>
          <w:szCs w:val="28"/>
        </w:rPr>
        <w:t>1. Căn cứ pháp lý</w:t>
      </w:r>
    </w:p>
    <w:p w:rsidR="00BC61CE" w:rsidRPr="003D4116" w:rsidRDefault="00BC61CE" w:rsidP="00BC61CE">
      <w:pPr>
        <w:autoSpaceDE w:val="0"/>
        <w:autoSpaceDN w:val="0"/>
        <w:adjustRightInd w:val="0"/>
        <w:spacing w:before="120" w:after="120"/>
        <w:ind w:firstLine="720"/>
        <w:jc w:val="both"/>
        <w:rPr>
          <w:szCs w:val="28"/>
        </w:rPr>
      </w:pPr>
      <w:r>
        <w:rPr>
          <w:iCs/>
          <w:szCs w:val="28"/>
          <w:highlight w:val="white"/>
        </w:rPr>
        <w:t xml:space="preserve">- </w:t>
      </w:r>
      <w:r w:rsidRPr="003D4116">
        <w:rPr>
          <w:iCs/>
          <w:szCs w:val="28"/>
          <w:highlight w:val="white"/>
        </w:rPr>
        <w:t>Luật Tổ chức chính quyền địa phương ngày 19 tháng 6 năm 2015;</w:t>
      </w:r>
      <w:r w:rsidRPr="003D4116">
        <w:rPr>
          <w:szCs w:val="28"/>
          <w:lang w:val="vi-VN"/>
        </w:rPr>
        <w:t xml:space="preserve"> </w:t>
      </w:r>
    </w:p>
    <w:p w:rsidR="00BC61CE" w:rsidRPr="003D4116" w:rsidRDefault="00BC61CE" w:rsidP="00BC61CE">
      <w:pPr>
        <w:pStyle w:val="NormalWeb"/>
        <w:shd w:val="clear" w:color="auto" w:fill="FFFFFF"/>
        <w:spacing w:before="120" w:beforeAutospacing="0" w:after="120" w:afterAutospacing="0"/>
        <w:ind w:firstLine="720"/>
        <w:jc w:val="both"/>
        <w:rPr>
          <w:sz w:val="28"/>
          <w:szCs w:val="28"/>
        </w:rPr>
      </w:pPr>
      <w:r>
        <w:rPr>
          <w:sz w:val="28"/>
          <w:szCs w:val="28"/>
        </w:rPr>
        <w:t xml:space="preserve">- </w:t>
      </w:r>
      <w:r w:rsidRPr="003D4116">
        <w:rPr>
          <w:sz w:val="28"/>
          <w:szCs w:val="28"/>
          <w:lang w:val="vi-VN"/>
        </w:rPr>
        <w:t>Luật sửa đổi, bổ sung một số điều của Luật Tổ chức Chính phủ và Luật Tổ chức chính quyền địa phương ngày 22 tháng 11 năm 2019;</w:t>
      </w:r>
    </w:p>
    <w:p w:rsidR="00BC61CE" w:rsidRPr="003D4116" w:rsidRDefault="00BC61CE" w:rsidP="00BC61CE">
      <w:pPr>
        <w:pStyle w:val="NormalWeb"/>
        <w:shd w:val="clear" w:color="auto" w:fill="FFFFFF"/>
        <w:spacing w:before="120" w:beforeAutospacing="0" w:after="120" w:afterAutospacing="0"/>
        <w:ind w:firstLine="720"/>
        <w:jc w:val="both"/>
        <w:rPr>
          <w:sz w:val="28"/>
          <w:szCs w:val="28"/>
        </w:rPr>
      </w:pPr>
      <w:r>
        <w:rPr>
          <w:iCs/>
          <w:sz w:val="28"/>
          <w:szCs w:val="28"/>
        </w:rPr>
        <w:t>-</w:t>
      </w:r>
      <w:r w:rsidRPr="003D4116">
        <w:rPr>
          <w:iCs/>
          <w:sz w:val="28"/>
          <w:szCs w:val="28"/>
        </w:rPr>
        <w:t xml:space="preserve"> Luật ngân sách nhà nước ngày 25 tháng 6 năm 2015;</w:t>
      </w:r>
    </w:p>
    <w:p w:rsidR="00BC61CE" w:rsidRPr="003D4116" w:rsidRDefault="00BC61CE" w:rsidP="00BC61CE">
      <w:pPr>
        <w:pStyle w:val="NormalWeb"/>
        <w:shd w:val="clear" w:color="auto" w:fill="FFFFFF"/>
        <w:spacing w:before="120" w:beforeAutospacing="0" w:after="120" w:afterAutospacing="0"/>
        <w:ind w:firstLine="720"/>
        <w:jc w:val="both"/>
        <w:rPr>
          <w:iCs/>
          <w:sz w:val="28"/>
          <w:szCs w:val="28"/>
        </w:rPr>
      </w:pPr>
      <w:r>
        <w:rPr>
          <w:iCs/>
          <w:sz w:val="28"/>
          <w:szCs w:val="28"/>
        </w:rPr>
        <w:t>-</w:t>
      </w:r>
      <w:r w:rsidRPr="003D4116">
        <w:rPr>
          <w:iCs/>
          <w:sz w:val="28"/>
          <w:szCs w:val="28"/>
        </w:rPr>
        <w:t xml:space="preserve"> Nghị định số 163/2016/NĐ-CP ngày 21 tháng 12 năm 2016 của Chính phủ quy định chi tiết thi hành một số điều của Luật ngân sách nhà nước;</w:t>
      </w:r>
    </w:p>
    <w:p w:rsidR="00BC61CE" w:rsidRPr="003D4116" w:rsidRDefault="00BC61CE" w:rsidP="00BC61CE">
      <w:pPr>
        <w:spacing w:before="120" w:after="120"/>
        <w:ind w:firstLine="720"/>
        <w:jc w:val="both"/>
        <w:rPr>
          <w:iCs/>
          <w:szCs w:val="28"/>
        </w:rPr>
      </w:pPr>
      <w:r>
        <w:rPr>
          <w:iCs/>
          <w:szCs w:val="28"/>
        </w:rPr>
        <w:t>-</w:t>
      </w:r>
      <w:r w:rsidRPr="003D4116">
        <w:rPr>
          <w:iCs/>
          <w:szCs w:val="28"/>
        </w:rPr>
        <w:t xml:space="preserve"> Nghị định số 101/2017/NĐ-CP ngày 01 tháng 9 năm 2017 của Chính phủ quy định về đào tạo, bồi dưỡng cán bộ, công chức, viên chức;</w:t>
      </w:r>
    </w:p>
    <w:p w:rsidR="00BC61CE" w:rsidRPr="003D4116" w:rsidRDefault="00BC61CE" w:rsidP="00BC61CE">
      <w:pPr>
        <w:spacing w:before="120" w:after="120"/>
        <w:ind w:firstLine="720"/>
        <w:jc w:val="both"/>
        <w:rPr>
          <w:szCs w:val="28"/>
          <w:lang w:val="vi-VN"/>
        </w:rPr>
      </w:pPr>
      <w:r>
        <w:rPr>
          <w:szCs w:val="28"/>
        </w:rPr>
        <w:t>-</w:t>
      </w:r>
      <w:r w:rsidRPr="003D4116">
        <w:rPr>
          <w:szCs w:val="28"/>
        </w:rPr>
        <w:t xml:space="preserve"> Nghị định số 89/2021/</w:t>
      </w:r>
      <w:r w:rsidRPr="003D4116">
        <w:rPr>
          <w:szCs w:val="28"/>
          <w:lang w:val="vi-VN"/>
        </w:rPr>
        <w:t xml:space="preserve">NĐ-CP ngày </w:t>
      </w:r>
      <w:r w:rsidRPr="003D4116">
        <w:rPr>
          <w:szCs w:val="28"/>
        </w:rPr>
        <w:t>18</w:t>
      </w:r>
      <w:r w:rsidRPr="003D4116">
        <w:rPr>
          <w:szCs w:val="28"/>
          <w:lang w:val="vi-VN"/>
        </w:rPr>
        <w:t xml:space="preserve"> tháng </w:t>
      </w:r>
      <w:r w:rsidRPr="003D4116">
        <w:rPr>
          <w:szCs w:val="28"/>
        </w:rPr>
        <w:t>10</w:t>
      </w:r>
      <w:r w:rsidRPr="003D4116">
        <w:rPr>
          <w:szCs w:val="28"/>
          <w:lang w:val="vi-VN"/>
        </w:rPr>
        <w:t xml:space="preserve"> năm 20</w:t>
      </w:r>
      <w:r w:rsidRPr="003D4116">
        <w:rPr>
          <w:szCs w:val="28"/>
        </w:rPr>
        <w:t>21</w:t>
      </w:r>
      <w:r w:rsidRPr="003D4116">
        <w:rPr>
          <w:szCs w:val="28"/>
          <w:lang w:val="vi-VN"/>
        </w:rPr>
        <w:t xml:space="preserve"> của Chính phủ</w:t>
      </w:r>
      <w:r w:rsidRPr="003D4116">
        <w:rPr>
          <w:szCs w:val="28"/>
        </w:rPr>
        <w:t xml:space="preserve"> sửa đổi, bổ sung một số điều của </w:t>
      </w:r>
      <w:r w:rsidRPr="003D4116">
        <w:rPr>
          <w:szCs w:val="28"/>
          <w:lang w:val="vi-VN"/>
        </w:rPr>
        <w:t>Nghị định số 1</w:t>
      </w:r>
      <w:r w:rsidRPr="003D4116">
        <w:rPr>
          <w:szCs w:val="28"/>
        </w:rPr>
        <w:t>01</w:t>
      </w:r>
      <w:r w:rsidRPr="003D4116">
        <w:rPr>
          <w:szCs w:val="28"/>
          <w:lang w:val="vi-VN"/>
        </w:rPr>
        <w:t xml:space="preserve">/2017/NĐ-CP ngày </w:t>
      </w:r>
      <w:r w:rsidRPr="003D4116">
        <w:rPr>
          <w:szCs w:val="28"/>
        </w:rPr>
        <w:t>01</w:t>
      </w:r>
      <w:r w:rsidRPr="003D4116">
        <w:rPr>
          <w:szCs w:val="28"/>
          <w:lang w:val="vi-VN"/>
        </w:rPr>
        <w:t xml:space="preserve"> tháng </w:t>
      </w:r>
      <w:r w:rsidRPr="003D4116">
        <w:rPr>
          <w:szCs w:val="28"/>
        </w:rPr>
        <w:t>9</w:t>
      </w:r>
      <w:r w:rsidRPr="003D4116">
        <w:rPr>
          <w:szCs w:val="28"/>
          <w:lang w:val="vi-VN"/>
        </w:rPr>
        <w:t xml:space="preserve"> </w:t>
      </w:r>
      <w:r w:rsidRPr="003D4116">
        <w:rPr>
          <w:szCs w:val="28"/>
          <w:lang w:val="vi-VN"/>
        </w:rPr>
        <w:lastRenderedPageBreak/>
        <w:t xml:space="preserve">năm 2017 của Chính phủ quy định về </w:t>
      </w:r>
      <w:r w:rsidRPr="003D4116">
        <w:rPr>
          <w:szCs w:val="28"/>
        </w:rPr>
        <w:t>đào tạo, bồi dưỡng cán bộ, công chức, viên chức;</w:t>
      </w:r>
      <w:r w:rsidRPr="003D4116">
        <w:rPr>
          <w:szCs w:val="28"/>
          <w:lang w:val="vi-VN"/>
        </w:rPr>
        <w:t xml:space="preserve"> </w:t>
      </w:r>
    </w:p>
    <w:p w:rsidR="00BC61CE" w:rsidRPr="003D4116" w:rsidRDefault="00BC61CE" w:rsidP="00BC61CE">
      <w:pPr>
        <w:spacing w:before="120" w:after="120"/>
        <w:ind w:firstLine="720"/>
        <w:jc w:val="both"/>
        <w:rPr>
          <w:szCs w:val="28"/>
        </w:rPr>
      </w:pPr>
      <w:r>
        <w:rPr>
          <w:szCs w:val="28"/>
        </w:rPr>
        <w:t>-</w:t>
      </w:r>
      <w:r w:rsidRPr="003D4116">
        <w:rPr>
          <w:szCs w:val="28"/>
        </w:rPr>
        <w:t xml:space="preserve"> Thông tư số 36/2018/TT-BTC ngày 30 tháng 3 năm 2018 của Bộ trưởng Bộ Tài chính hướng dẫn việc lập dự toán, quản lý, sử dụng và quyết toán kinh phí dành cho công tác đào tạo, bồi dưỡng cán bộ, công chức, viên chức;</w:t>
      </w:r>
    </w:p>
    <w:p w:rsidR="00BC61CE" w:rsidRPr="003D4116" w:rsidRDefault="00BC61CE" w:rsidP="00BC61CE">
      <w:pPr>
        <w:spacing w:before="120" w:after="120"/>
        <w:ind w:firstLine="720"/>
        <w:jc w:val="both"/>
        <w:rPr>
          <w:szCs w:val="28"/>
        </w:rPr>
      </w:pPr>
      <w:r>
        <w:rPr>
          <w:szCs w:val="28"/>
        </w:rPr>
        <w:t>-</w:t>
      </w:r>
      <w:r w:rsidRPr="003D4116">
        <w:rPr>
          <w:szCs w:val="28"/>
        </w:rPr>
        <w:t xml:space="preserve"> Thông tư số 06/2023/TT-BTC ngày 31 tháng 01 năm 2023 của Bộ trưởng Bộ Tài chính sửa đổi, bổ sung một số điều của Thông tư số 36/2018/TT-BTC ngày 30 tháng 3 năm 2018 của Bộ trưởng Bộ Tài chính hướng dẫn việc lập dự toán, quản lý, sử dụng và quyết toán kinh phí dành cho công tác đào tạo, bồi dưỡng cán bộ, công chức, viên chức;</w:t>
      </w:r>
    </w:p>
    <w:p w:rsidR="00BC61CE" w:rsidRPr="003D4116" w:rsidRDefault="00BC61CE" w:rsidP="00BC61CE">
      <w:pPr>
        <w:spacing w:before="120" w:after="120"/>
        <w:ind w:firstLine="709"/>
        <w:jc w:val="both"/>
        <w:rPr>
          <w:b/>
          <w:color w:val="000000"/>
          <w:szCs w:val="28"/>
        </w:rPr>
      </w:pPr>
      <w:r w:rsidRPr="003D4116">
        <w:rPr>
          <w:b/>
          <w:color w:val="000000"/>
          <w:szCs w:val="28"/>
        </w:rPr>
        <w:t>2. Sự cần thiết ban hành Nghị quyết</w:t>
      </w:r>
    </w:p>
    <w:p w:rsidR="00BC61CE" w:rsidRDefault="00BC61CE" w:rsidP="00BC61CE">
      <w:pPr>
        <w:spacing w:before="120" w:after="120"/>
        <w:ind w:firstLine="709"/>
        <w:jc w:val="both"/>
        <w:rPr>
          <w:iCs/>
        </w:rPr>
      </w:pPr>
      <w:r>
        <w:rPr>
          <w:color w:val="000000"/>
          <w:szCs w:val="28"/>
        </w:rPr>
        <w:t xml:space="preserve">Thực hiện </w:t>
      </w:r>
      <w:r w:rsidRPr="00227157">
        <w:rPr>
          <w:color w:val="000000"/>
          <w:szCs w:val="28"/>
        </w:rPr>
        <w:t>Thông tư số 36/2018/TT-BTC ngày 30 tháng 3 năm 2018 của Bộ trưởng Bộ Tài chính hướng dẫn việc lập dự toán, quản lý, sử dụng và quyết toán kinh phí dành cho công tác đào tạo, bồi dưỡng cán bộ, công chức, viên chức</w:t>
      </w:r>
      <w:r>
        <w:rPr>
          <w:color w:val="000000"/>
          <w:szCs w:val="28"/>
        </w:rPr>
        <w:t xml:space="preserve">; </w:t>
      </w:r>
      <w:r>
        <w:rPr>
          <w:szCs w:val="28"/>
        </w:rPr>
        <w:t xml:space="preserve">Sở Nội vụ đã tham mưu Ủy ban nhân dân tỉnh trình Hội đồng nhân dân tỉnh ban hành </w:t>
      </w:r>
      <w:r w:rsidRPr="00227157">
        <w:rPr>
          <w:szCs w:val="28"/>
        </w:rPr>
        <w:t>Nghị quyết số 21/2019/NQ-HĐND</w:t>
      </w:r>
      <w:r>
        <w:rPr>
          <w:iCs/>
        </w:rPr>
        <w:t>.</w:t>
      </w:r>
    </w:p>
    <w:p w:rsidR="00BC61CE" w:rsidRDefault="00BC61CE" w:rsidP="00BC61CE">
      <w:pPr>
        <w:spacing w:before="120" w:after="120"/>
        <w:ind w:firstLine="709"/>
        <w:jc w:val="both"/>
        <w:rPr>
          <w:rStyle w:val="fontstyle01"/>
        </w:rPr>
      </w:pPr>
      <w:r>
        <w:rPr>
          <w:rStyle w:val="fontstyle01"/>
        </w:rPr>
        <w:t xml:space="preserve">Ngày 31/01/2023, Bộ Tài chính ban hành Thông tư số 06/2023/TT-BTC </w:t>
      </w:r>
      <w:r w:rsidRPr="00F47EFD">
        <w:rPr>
          <w:color w:val="000000"/>
          <w:szCs w:val="28"/>
        </w:rPr>
        <w:t>sửa đổi, bổ sung một số điều của Thông tư số 36/2018/TT-BTC ngày 30 tháng 3 năm 2018 của Bộ trưởng Bộ Tài chính hướng dẫn việc lập dự toán, quản lý, sử dụng và quyết toán kinh phí dành cho công tác đào tạo, bồi dưỡng cán bộ, công chức, viên chức;</w:t>
      </w:r>
      <w:r>
        <w:rPr>
          <w:rStyle w:val="fontstyle01"/>
        </w:rPr>
        <w:t xml:space="preserve"> trong đó sửa đổi, bổ sung đối tượng, nguồn kinh phí và một số nội dung chi (Viết tắt là Thông tư số 06/2023/TT-BTC);</w:t>
      </w:r>
    </w:p>
    <w:p w:rsidR="00BC61CE" w:rsidRDefault="00BC61CE" w:rsidP="00BC61CE">
      <w:pPr>
        <w:spacing w:before="120" w:after="120"/>
        <w:ind w:firstLine="709"/>
        <w:jc w:val="both"/>
        <w:rPr>
          <w:szCs w:val="28"/>
          <w:lang w:val="en-GB"/>
        </w:rPr>
      </w:pPr>
      <w:r>
        <w:rPr>
          <w:szCs w:val="28"/>
        </w:rPr>
        <w:t xml:space="preserve">Căn cứ </w:t>
      </w:r>
      <w:r w:rsidRPr="003D4116">
        <w:rPr>
          <w:szCs w:val="28"/>
        </w:rPr>
        <w:t>Nghị định số 89/2021/</w:t>
      </w:r>
      <w:r w:rsidRPr="003D4116">
        <w:rPr>
          <w:szCs w:val="28"/>
          <w:lang w:val="vi-VN"/>
        </w:rPr>
        <w:t xml:space="preserve">NĐ-CP ngày </w:t>
      </w:r>
      <w:r w:rsidRPr="003D4116">
        <w:rPr>
          <w:szCs w:val="28"/>
        </w:rPr>
        <w:t>18</w:t>
      </w:r>
      <w:r w:rsidRPr="003D4116">
        <w:rPr>
          <w:szCs w:val="28"/>
          <w:lang w:val="vi-VN"/>
        </w:rPr>
        <w:t xml:space="preserve"> tháng </w:t>
      </w:r>
      <w:r w:rsidRPr="003D4116">
        <w:rPr>
          <w:szCs w:val="28"/>
        </w:rPr>
        <w:t>10</w:t>
      </w:r>
      <w:r w:rsidRPr="003D4116">
        <w:rPr>
          <w:szCs w:val="28"/>
          <w:lang w:val="vi-VN"/>
        </w:rPr>
        <w:t xml:space="preserve"> năm 20</w:t>
      </w:r>
      <w:r w:rsidRPr="003D4116">
        <w:rPr>
          <w:szCs w:val="28"/>
        </w:rPr>
        <w:t>21</w:t>
      </w:r>
      <w:r w:rsidRPr="003D4116">
        <w:rPr>
          <w:szCs w:val="28"/>
          <w:lang w:val="vi-VN"/>
        </w:rPr>
        <w:t xml:space="preserve"> của Chính phủ</w:t>
      </w:r>
      <w:r w:rsidRPr="003D4116">
        <w:rPr>
          <w:szCs w:val="28"/>
        </w:rPr>
        <w:t xml:space="preserve"> sửa đổi, bổ sung một số điều của </w:t>
      </w:r>
      <w:r w:rsidRPr="003D4116">
        <w:rPr>
          <w:szCs w:val="28"/>
          <w:lang w:val="vi-VN"/>
        </w:rPr>
        <w:t>Nghị định số 1</w:t>
      </w:r>
      <w:r w:rsidRPr="003D4116">
        <w:rPr>
          <w:szCs w:val="28"/>
        </w:rPr>
        <w:t>01</w:t>
      </w:r>
      <w:r w:rsidRPr="003D4116">
        <w:rPr>
          <w:szCs w:val="28"/>
          <w:lang w:val="vi-VN"/>
        </w:rPr>
        <w:t xml:space="preserve">/2017/NĐ-CP ngày </w:t>
      </w:r>
      <w:r w:rsidRPr="003D4116">
        <w:rPr>
          <w:szCs w:val="28"/>
        </w:rPr>
        <w:t>01</w:t>
      </w:r>
      <w:r w:rsidRPr="003D4116">
        <w:rPr>
          <w:szCs w:val="28"/>
          <w:lang w:val="vi-VN"/>
        </w:rPr>
        <w:t xml:space="preserve"> tháng </w:t>
      </w:r>
      <w:r w:rsidRPr="003D4116">
        <w:rPr>
          <w:szCs w:val="28"/>
        </w:rPr>
        <w:t>9</w:t>
      </w:r>
      <w:r w:rsidRPr="003D4116">
        <w:rPr>
          <w:szCs w:val="28"/>
          <w:lang w:val="vi-VN"/>
        </w:rPr>
        <w:t xml:space="preserve"> năm 2017 của Chính phủ quy định về </w:t>
      </w:r>
      <w:r w:rsidRPr="003D4116">
        <w:rPr>
          <w:szCs w:val="28"/>
        </w:rPr>
        <w:t>đào tạo, bồi dưỡng cán bộ, công chức, viên chức</w:t>
      </w:r>
      <w:r>
        <w:rPr>
          <w:szCs w:val="28"/>
        </w:rPr>
        <w:t xml:space="preserve"> và </w:t>
      </w:r>
      <w:r>
        <w:rPr>
          <w:lang w:val="en-GB"/>
        </w:rPr>
        <w:t xml:space="preserve">trong nội dung </w:t>
      </w:r>
      <w:r w:rsidRPr="00227157">
        <w:rPr>
          <w:szCs w:val="28"/>
        </w:rPr>
        <w:t>Nghị quyết số 21/2019/NQ-HĐND</w:t>
      </w:r>
      <w:r>
        <w:rPr>
          <w:szCs w:val="28"/>
        </w:rPr>
        <w:t xml:space="preserve"> có </w:t>
      </w:r>
      <w:r>
        <w:rPr>
          <w:lang w:val="en-GB"/>
        </w:rPr>
        <w:t xml:space="preserve">một số điều, khoản có </w:t>
      </w:r>
      <w:r>
        <w:rPr>
          <w:szCs w:val="28"/>
        </w:rPr>
        <w:t xml:space="preserve">áp dụng </w:t>
      </w:r>
      <w:r w:rsidRPr="003D3FBD">
        <w:rPr>
          <w:lang w:val="en-GB"/>
        </w:rPr>
        <w:t>Nghị quyết số 10/2015/NQ-HĐND ngày 15/4/2015 của Hội đồng nhân dân tỉnh Tây Ninh về chính sách đào tạo sau đại học và thu hút nhân tài</w:t>
      </w:r>
      <w:r>
        <w:rPr>
          <w:lang w:val="en-GB"/>
        </w:rPr>
        <w:t xml:space="preserve"> (</w:t>
      </w:r>
      <w:r w:rsidRPr="003D3FBD">
        <w:rPr>
          <w:szCs w:val="28"/>
          <w:lang w:val="pt-BR"/>
        </w:rPr>
        <w:t xml:space="preserve">Nghị quyết số 47/2022/NQ-HĐND về </w:t>
      </w:r>
      <w:r w:rsidRPr="003D3FBD">
        <w:rPr>
          <w:szCs w:val="28"/>
        </w:rPr>
        <w:t>Chính</w:t>
      </w:r>
      <w:r w:rsidRPr="003D3FBD">
        <w:rPr>
          <w:szCs w:val="28"/>
          <w:lang w:val="vi-VN"/>
        </w:rPr>
        <w:t xml:space="preserve"> sách</w:t>
      </w:r>
      <w:r w:rsidRPr="003D3FBD">
        <w:rPr>
          <w:szCs w:val="28"/>
        </w:rPr>
        <w:t xml:space="preserve"> thu hút, </w:t>
      </w:r>
      <w:r w:rsidRPr="003D3FBD">
        <w:rPr>
          <w:szCs w:val="28"/>
          <w:lang w:val="vi-VN"/>
        </w:rPr>
        <w:t xml:space="preserve">hỗ trợ đào tạo, bồi dưỡng </w:t>
      </w:r>
      <w:r w:rsidRPr="003D3FBD">
        <w:rPr>
          <w:szCs w:val="28"/>
        </w:rPr>
        <w:t xml:space="preserve">nguồn nhân lực chất lượng cao; hỗ trợ công chức, viên chức, nhân viên ngành Y tế </w:t>
      </w:r>
      <w:r w:rsidRPr="003D3FBD">
        <w:rPr>
          <w:szCs w:val="28"/>
          <w:lang w:val="en-GB"/>
        </w:rPr>
        <w:t>tỉnh Tây Ninh</w:t>
      </w:r>
      <w:r>
        <w:rPr>
          <w:szCs w:val="28"/>
          <w:lang w:val="en-GB"/>
        </w:rPr>
        <w:t xml:space="preserve"> đã thay thế</w:t>
      </w:r>
      <w:r w:rsidRPr="003D3FBD">
        <w:rPr>
          <w:lang w:val="en-GB"/>
        </w:rPr>
        <w:t xml:space="preserve"> Nghị quyết số 10/2015/NQ-HĐND</w:t>
      </w:r>
      <w:r>
        <w:rPr>
          <w:szCs w:val="28"/>
          <w:lang w:val="en-GB"/>
        </w:rPr>
        <w:t xml:space="preserve">). Do đó, việc </w:t>
      </w:r>
      <w:r w:rsidR="00B166BF">
        <w:rPr>
          <w:color w:val="000000"/>
          <w:spacing w:val="-4"/>
          <w:szCs w:val="28"/>
        </w:rPr>
        <w:t xml:space="preserve">dựng Nghị quyết mới thay thế </w:t>
      </w:r>
      <w:r w:rsidR="00B166BF" w:rsidRPr="00387329">
        <w:rPr>
          <w:bCs/>
          <w:color w:val="000000"/>
          <w:szCs w:val="28"/>
        </w:rPr>
        <w:t xml:space="preserve">Nghị quyết số 21/2019/NQ-HĐND ngày 06 tháng 12 năm 2019 </w:t>
      </w:r>
      <w:r>
        <w:rPr>
          <w:szCs w:val="28"/>
        </w:rPr>
        <w:t xml:space="preserve"> là cần thiết.</w:t>
      </w:r>
    </w:p>
    <w:p w:rsidR="00BC61CE" w:rsidRPr="00387329" w:rsidRDefault="00BC61CE" w:rsidP="00BC61CE">
      <w:pPr>
        <w:spacing w:before="120" w:after="120"/>
        <w:ind w:firstLine="709"/>
        <w:jc w:val="both"/>
        <w:rPr>
          <w:b/>
          <w:bCs/>
          <w:szCs w:val="28"/>
        </w:rPr>
      </w:pPr>
      <w:r w:rsidRPr="00387329">
        <w:rPr>
          <w:b/>
          <w:bCs/>
          <w:szCs w:val="28"/>
        </w:rPr>
        <w:t xml:space="preserve">II. MỤC ĐÍCH, QUAN ĐIỂM XÂY DỰNG </w:t>
      </w:r>
      <w:r w:rsidRPr="00B166BF">
        <w:rPr>
          <w:b/>
          <w:szCs w:val="28"/>
        </w:rPr>
        <w:t>NGHỊ QUYẾT</w:t>
      </w:r>
    </w:p>
    <w:p w:rsidR="00BC61CE" w:rsidRPr="004E2C59" w:rsidRDefault="00BC61CE" w:rsidP="00BC61CE">
      <w:pPr>
        <w:spacing w:before="120" w:after="120"/>
        <w:ind w:firstLine="709"/>
        <w:jc w:val="both"/>
        <w:rPr>
          <w:b/>
          <w:bCs/>
          <w:color w:val="000000"/>
          <w:szCs w:val="28"/>
        </w:rPr>
      </w:pPr>
      <w:r w:rsidRPr="004E2C59">
        <w:rPr>
          <w:b/>
          <w:bCs/>
          <w:color w:val="000000"/>
          <w:szCs w:val="28"/>
        </w:rPr>
        <w:t>1. Mục đích</w:t>
      </w:r>
    </w:p>
    <w:p w:rsidR="00BC61CE" w:rsidRDefault="00BC61CE" w:rsidP="00BC61CE">
      <w:pPr>
        <w:spacing w:before="120" w:after="120"/>
        <w:ind w:firstLine="709"/>
        <w:jc w:val="both"/>
        <w:rPr>
          <w:iCs/>
        </w:rPr>
      </w:pPr>
      <w:r>
        <w:rPr>
          <w:color w:val="000000"/>
          <w:spacing w:val="-2"/>
          <w:szCs w:val="28"/>
        </w:rPr>
        <w:t>Đ</w:t>
      </w:r>
      <w:r w:rsidRPr="001F3659">
        <w:rPr>
          <w:color w:val="000000"/>
          <w:spacing w:val="-2"/>
          <w:szCs w:val="28"/>
        </w:rPr>
        <w:t>ể</w:t>
      </w:r>
      <w:r>
        <w:rPr>
          <w:color w:val="000000"/>
          <w:spacing w:val="-2"/>
          <w:szCs w:val="28"/>
        </w:rPr>
        <w:t xml:space="preserve"> bảo</w:t>
      </w:r>
      <w:r w:rsidRPr="001F3659">
        <w:rPr>
          <w:color w:val="000000"/>
          <w:spacing w:val="-2"/>
          <w:szCs w:val="28"/>
        </w:rPr>
        <w:t xml:space="preserve"> </w:t>
      </w:r>
      <w:r w:rsidRPr="002C00C6">
        <w:rPr>
          <w:color w:val="000000"/>
          <w:spacing w:val="-2"/>
          <w:szCs w:val="28"/>
        </w:rPr>
        <w:t xml:space="preserve">đảm </w:t>
      </w:r>
      <w:r>
        <w:rPr>
          <w:color w:val="000000"/>
          <w:spacing w:val="-2"/>
          <w:szCs w:val="28"/>
        </w:rPr>
        <w:t xml:space="preserve">thực hiện văn bản quy phạm pháp luật đúng </w:t>
      </w:r>
      <w:r w:rsidRPr="002C00C6">
        <w:rPr>
          <w:color w:val="000000"/>
          <w:spacing w:val="-2"/>
          <w:szCs w:val="28"/>
        </w:rPr>
        <w:t>quy định hiện hành</w:t>
      </w:r>
      <w:r>
        <w:rPr>
          <w:color w:val="000000"/>
          <w:spacing w:val="-2"/>
          <w:szCs w:val="28"/>
        </w:rPr>
        <w:t>,</w:t>
      </w:r>
      <w:r w:rsidRPr="002C00C6">
        <w:rPr>
          <w:color w:val="000000"/>
          <w:spacing w:val="-2"/>
          <w:szCs w:val="28"/>
        </w:rPr>
        <w:t xml:space="preserve"> </w:t>
      </w:r>
      <w:r>
        <w:rPr>
          <w:color w:val="000000"/>
          <w:spacing w:val="-2"/>
          <w:szCs w:val="28"/>
        </w:rPr>
        <w:t xml:space="preserve">bảo </w:t>
      </w:r>
      <w:r w:rsidRPr="002C00C6">
        <w:rPr>
          <w:color w:val="000000"/>
          <w:spacing w:val="-2"/>
          <w:szCs w:val="28"/>
        </w:rPr>
        <w:t xml:space="preserve">đảm </w:t>
      </w:r>
      <w:r>
        <w:rPr>
          <w:color w:val="000000"/>
          <w:spacing w:val="-2"/>
          <w:szCs w:val="28"/>
        </w:rPr>
        <w:t>tính đồng bộ, thống nhất với các quy định về áp dụng</w:t>
      </w:r>
      <w:r w:rsidRPr="00227157">
        <w:rPr>
          <w:szCs w:val="28"/>
        </w:rPr>
        <w:t xml:space="preserve"> mức chi </w:t>
      </w:r>
      <w:r>
        <w:rPr>
          <w:szCs w:val="28"/>
        </w:rPr>
        <w:t>trong</w:t>
      </w:r>
      <w:r w:rsidRPr="00227157">
        <w:rPr>
          <w:szCs w:val="28"/>
        </w:rPr>
        <w:t xml:space="preserve"> công tác đào tạo, bồi dưỡng cán bộ, công chức, viên chức </w:t>
      </w:r>
      <w:r w:rsidRPr="00227157">
        <w:rPr>
          <w:iCs/>
        </w:rPr>
        <w:t>trên địa bàn tỉ</w:t>
      </w:r>
      <w:r>
        <w:rPr>
          <w:iCs/>
        </w:rPr>
        <w:t>nh.</w:t>
      </w:r>
    </w:p>
    <w:p w:rsidR="00BC61CE" w:rsidRPr="007260BA" w:rsidRDefault="00BC61CE" w:rsidP="00BC61CE">
      <w:pPr>
        <w:spacing w:before="120" w:after="120"/>
        <w:ind w:firstLine="709"/>
        <w:jc w:val="both"/>
        <w:rPr>
          <w:b/>
          <w:szCs w:val="28"/>
        </w:rPr>
      </w:pPr>
      <w:r w:rsidRPr="007260BA">
        <w:rPr>
          <w:b/>
          <w:szCs w:val="28"/>
        </w:rPr>
        <w:t xml:space="preserve">2. Quan điểm xây dựng </w:t>
      </w:r>
      <w:r>
        <w:rPr>
          <w:b/>
          <w:szCs w:val="28"/>
        </w:rPr>
        <w:t>nghị quyết</w:t>
      </w:r>
    </w:p>
    <w:p w:rsidR="00BC61CE" w:rsidRDefault="00BC61CE" w:rsidP="00BC61CE">
      <w:pPr>
        <w:spacing w:before="120" w:after="120"/>
        <w:ind w:firstLine="709"/>
        <w:jc w:val="both"/>
      </w:pPr>
      <w:r w:rsidRPr="00F9075B">
        <w:rPr>
          <w:color w:val="000000"/>
          <w:szCs w:val="28"/>
          <w:shd w:val="clear" w:color="auto" w:fill="FFFFFF"/>
        </w:rPr>
        <w:t xml:space="preserve">Xây dựng Nghị quyết phải bảo đảm tuân thủ </w:t>
      </w:r>
      <w:r>
        <w:rPr>
          <w:color w:val="000000"/>
          <w:szCs w:val="28"/>
          <w:shd w:val="clear" w:color="auto" w:fill="FFFFFF"/>
        </w:rPr>
        <w:t>đúng</w:t>
      </w:r>
      <w:r w:rsidRPr="00F9075B">
        <w:rPr>
          <w:color w:val="000000"/>
          <w:szCs w:val="28"/>
          <w:shd w:val="clear" w:color="auto" w:fill="FFFFFF"/>
        </w:rPr>
        <w:t xml:space="preserve"> quy định của pháp luật về trình tự, thủ tục ban hành văn bản quy phạm pháp luật</w:t>
      </w:r>
      <w:bookmarkStart w:id="1" w:name="_Hlk126563548"/>
      <w:r w:rsidRPr="003D3FBD">
        <w:t xml:space="preserve"> </w:t>
      </w:r>
      <w:r>
        <w:t xml:space="preserve">theo </w:t>
      </w:r>
      <w:r w:rsidRPr="003D3FBD">
        <w:t xml:space="preserve">Luật Ban hành văn bản </w:t>
      </w:r>
      <w:r w:rsidRPr="003D3FBD">
        <w:lastRenderedPageBreak/>
        <w:t>quy phạm pháp luật năm 2015 (được sửa đổi, bổ sung năm 2020</w:t>
      </w:r>
      <w:r>
        <w:t xml:space="preserve">), các văn bản hướng dẫn, quy định chi tiết một số điều và biện pháp thi hành Luật </w:t>
      </w:r>
      <w:r w:rsidRPr="003D3FBD">
        <w:t>Ban hành văn bản quy phạm pháp luật</w:t>
      </w:r>
      <w:r>
        <w:t xml:space="preserve"> của cơ quan có thẩm quyền và phù hợp với tình hình thực tế, khả năng ngân sách của địa phương.</w:t>
      </w:r>
    </w:p>
    <w:bookmarkEnd w:id="1"/>
    <w:p w:rsidR="00BC61CE" w:rsidRPr="00387329" w:rsidRDefault="00BC61CE" w:rsidP="00BC61CE">
      <w:pPr>
        <w:spacing w:before="120" w:after="120"/>
        <w:ind w:firstLine="709"/>
        <w:jc w:val="both"/>
        <w:rPr>
          <w:b/>
          <w:color w:val="000000"/>
          <w:szCs w:val="28"/>
        </w:rPr>
      </w:pPr>
      <w:r w:rsidRPr="00387329">
        <w:rPr>
          <w:b/>
          <w:color w:val="000000"/>
          <w:szCs w:val="28"/>
        </w:rPr>
        <w:t>III. PHẠM VI ĐIỀU CHỈNH, ĐỐI TƯỢNG ÁP DỤNG CỦA NGHỊ QUYẾT</w:t>
      </w:r>
    </w:p>
    <w:p w:rsidR="00BC61CE" w:rsidRPr="00434295" w:rsidRDefault="00BC61CE" w:rsidP="00BC61CE">
      <w:pPr>
        <w:spacing w:before="120" w:after="120"/>
        <w:ind w:firstLine="720"/>
        <w:jc w:val="both"/>
        <w:rPr>
          <w:b/>
          <w:color w:val="000000"/>
          <w:szCs w:val="28"/>
          <w:lang w:val="it-IT"/>
        </w:rPr>
      </w:pPr>
      <w:r w:rsidRPr="00434295">
        <w:rPr>
          <w:b/>
          <w:color w:val="000000"/>
          <w:szCs w:val="28"/>
          <w:lang w:val="it-IT"/>
        </w:rPr>
        <w:t>1. Phạm vi điều chỉnh</w:t>
      </w:r>
    </w:p>
    <w:p w:rsidR="00BC61CE" w:rsidRPr="00F45469" w:rsidRDefault="00B166BF" w:rsidP="00BC61CE">
      <w:pPr>
        <w:pStyle w:val="NoSpacing"/>
        <w:spacing w:before="120" w:after="120"/>
        <w:ind w:firstLine="720"/>
        <w:jc w:val="both"/>
        <w:rPr>
          <w:iCs/>
        </w:rPr>
      </w:pPr>
      <w:r>
        <w:rPr>
          <w:color w:val="000000"/>
          <w:spacing w:val="-4"/>
          <w:szCs w:val="28"/>
        </w:rPr>
        <w:t xml:space="preserve">Nghị quyết thay thế </w:t>
      </w:r>
      <w:r w:rsidRPr="00387329">
        <w:rPr>
          <w:bCs/>
          <w:color w:val="000000"/>
          <w:szCs w:val="28"/>
        </w:rPr>
        <w:t xml:space="preserve">Nghị quyết số 21/2019/NQ-HĐND ngày 06 tháng 12 năm 2019 </w:t>
      </w:r>
      <w:r w:rsidR="00BC61CE" w:rsidRPr="00F45469">
        <w:rPr>
          <w:szCs w:val="28"/>
        </w:rPr>
        <w:t xml:space="preserve">của Hội đồng nhân dân tỉnh quy định mức chi cho công tác đào tạo, bồi dưỡng cán bộ, công chức, viên chức </w:t>
      </w:r>
      <w:r w:rsidR="00BC61CE" w:rsidRPr="00F45469">
        <w:rPr>
          <w:iCs/>
        </w:rPr>
        <w:t>trên địa bàn tỉnh Tây Ninh</w:t>
      </w:r>
      <w:r w:rsidR="00BC61CE" w:rsidRPr="00F45469">
        <w:rPr>
          <w:szCs w:val="28"/>
        </w:rPr>
        <w:t>.</w:t>
      </w:r>
    </w:p>
    <w:p w:rsidR="008031CD" w:rsidRPr="00434295" w:rsidRDefault="008031CD" w:rsidP="008031CD">
      <w:pPr>
        <w:spacing w:before="80" w:after="80"/>
        <w:ind w:firstLine="720"/>
        <w:jc w:val="both"/>
        <w:rPr>
          <w:b/>
          <w:color w:val="000000"/>
          <w:szCs w:val="28"/>
          <w:lang w:val="it-IT"/>
        </w:rPr>
      </w:pPr>
      <w:r>
        <w:rPr>
          <w:b/>
          <w:color w:val="000000"/>
          <w:szCs w:val="28"/>
          <w:lang w:val="it-IT"/>
        </w:rPr>
        <w:t>2</w:t>
      </w:r>
      <w:r w:rsidRPr="00434295">
        <w:rPr>
          <w:b/>
          <w:color w:val="000000"/>
          <w:szCs w:val="28"/>
          <w:lang w:val="it-IT"/>
        </w:rPr>
        <w:t xml:space="preserve">. </w:t>
      </w:r>
      <w:r>
        <w:rPr>
          <w:b/>
          <w:color w:val="000000"/>
          <w:szCs w:val="28"/>
          <w:lang w:val="it-IT"/>
        </w:rPr>
        <w:t>Đối tượng áp dụng</w:t>
      </w:r>
    </w:p>
    <w:p w:rsidR="008031CD" w:rsidRDefault="008031CD" w:rsidP="008031CD">
      <w:pPr>
        <w:pStyle w:val="NoSpacing"/>
        <w:spacing w:before="60" w:after="60"/>
        <w:ind w:firstLine="720"/>
        <w:jc w:val="both"/>
        <w:rPr>
          <w:spacing w:val="-5"/>
          <w:szCs w:val="28"/>
          <w:lang w:val="nl-NL"/>
        </w:rPr>
      </w:pPr>
      <w:r>
        <w:rPr>
          <w:spacing w:val="-5"/>
          <w:szCs w:val="28"/>
          <w:lang w:val="nl-NL"/>
        </w:rPr>
        <w:t>a</w:t>
      </w:r>
      <w:r w:rsidRPr="00384201">
        <w:rPr>
          <w:spacing w:val="-5"/>
          <w:szCs w:val="28"/>
          <w:lang w:val="nl-NL"/>
        </w:rPr>
        <w:t xml:space="preserve">) </w:t>
      </w:r>
      <w:r w:rsidRPr="007F1176">
        <w:rPr>
          <w:color w:val="000000"/>
          <w:szCs w:val="28"/>
          <w:lang w:val="nl-NL"/>
        </w:rPr>
        <w:t>Cán bộ</w:t>
      </w:r>
      <w:r>
        <w:rPr>
          <w:spacing w:val="-5"/>
          <w:szCs w:val="28"/>
          <w:lang w:val="nl-NL"/>
        </w:rPr>
        <w:t>, c</w:t>
      </w:r>
      <w:r w:rsidRPr="00384201">
        <w:rPr>
          <w:spacing w:val="-5"/>
          <w:szCs w:val="28"/>
          <w:lang w:val="nl-NL"/>
        </w:rPr>
        <w:t xml:space="preserve">ông chức trong cơ quan của Đảng Cộng sản Việt Nam, Nhà nước, Mặt trận Tổ quốc Việt Nam, </w:t>
      </w:r>
      <w:r>
        <w:rPr>
          <w:spacing w:val="-5"/>
          <w:szCs w:val="28"/>
          <w:lang w:val="nl-NL"/>
        </w:rPr>
        <w:t xml:space="preserve">các </w:t>
      </w:r>
      <w:r w:rsidRPr="00384201">
        <w:rPr>
          <w:spacing w:val="-5"/>
          <w:szCs w:val="28"/>
          <w:lang w:val="nl-NL"/>
        </w:rPr>
        <w:t>tổ chức chính trị - xã hộ</w:t>
      </w:r>
      <w:r>
        <w:rPr>
          <w:spacing w:val="-5"/>
          <w:szCs w:val="28"/>
          <w:lang w:val="nl-NL"/>
        </w:rPr>
        <w:t>i ở</w:t>
      </w:r>
      <w:r w:rsidRPr="00384201">
        <w:rPr>
          <w:spacing w:val="-5"/>
          <w:szCs w:val="28"/>
          <w:lang w:val="nl-NL"/>
        </w:rPr>
        <w:t xml:space="preserve"> tỉnh, huyện</w:t>
      </w:r>
      <w:r>
        <w:rPr>
          <w:spacing w:val="-5"/>
          <w:szCs w:val="28"/>
          <w:lang w:val="nl-NL"/>
        </w:rPr>
        <w:t>, thị xã, thành phố</w:t>
      </w:r>
      <w:r w:rsidRPr="00384201">
        <w:rPr>
          <w:spacing w:val="-5"/>
          <w:szCs w:val="28"/>
          <w:lang w:val="nl-NL"/>
        </w:rPr>
        <w:t xml:space="preserve"> và công chức xã, phường, thị trấn</w:t>
      </w:r>
      <w:r>
        <w:rPr>
          <w:spacing w:val="-5"/>
          <w:szCs w:val="28"/>
          <w:lang w:val="nl-NL"/>
        </w:rPr>
        <w:t>;</w:t>
      </w:r>
    </w:p>
    <w:p w:rsidR="008031CD" w:rsidRDefault="008031CD" w:rsidP="008031CD">
      <w:pPr>
        <w:pStyle w:val="NoSpacing"/>
        <w:spacing w:before="60" w:after="60"/>
        <w:ind w:firstLine="720"/>
        <w:jc w:val="both"/>
        <w:rPr>
          <w:color w:val="000000"/>
          <w:szCs w:val="28"/>
          <w:lang w:val="nl-NL"/>
        </w:rPr>
      </w:pPr>
      <w:r>
        <w:rPr>
          <w:color w:val="000000"/>
          <w:szCs w:val="28"/>
          <w:lang w:val="nl-NL"/>
        </w:rPr>
        <w:t>b</w:t>
      </w:r>
      <w:r w:rsidRPr="007F1176">
        <w:rPr>
          <w:color w:val="000000"/>
          <w:szCs w:val="28"/>
          <w:lang w:val="nl-NL"/>
        </w:rPr>
        <w:t xml:space="preserve">) </w:t>
      </w:r>
      <w:r>
        <w:rPr>
          <w:color w:val="000000"/>
          <w:szCs w:val="28"/>
          <w:lang w:val="nl-NL"/>
        </w:rPr>
        <w:t>Sỹ quan, quân nhân chuyên nghiệp, hạ sỹ quan, chiến sỹ, công nhân, viên chức trong các đơn vị thuộc lực lượng vũ trang nhân dân;</w:t>
      </w:r>
    </w:p>
    <w:p w:rsidR="008031CD" w:rsidRPr="007F1176" w:rsidRDefault="008031CD" w:rsidP="008031CD">
      <w:pPr>
        <w:pStyle w:val="NoSpacing"/>
        <w:spacing w:before="60" w:after="60"/>
        <w:ind w:firstLine="720"/>
        <w:jc w:val="both"/>
        <w:rPr>
          <w:color w:val="000000"/>
          <w:szCs w:val="28"/>
          <w:lang w:val="nl-NL"/>
        </w:rPr>
      </w:pPr>
      <w:r>
        <w:rPr>
          <w:color w:val="000000"/>
          <w:szCs w:val="28"/>
          <w:lang w:val="nl-NL"/>
        </w:rPr>
        <w:t xml:space="preserve">c) </w:t>
      </w:r>
      <w:r w:rsidRPr="007F1176">
        <w:rPr>
          <w:color w:val="000000"/>
          <w:szCs w:val="28"/>
          <w:lang w:val="nl-NL"/>
        </w:rPr>
        <w:t>Những người hoạt động không chuyên trách ở cấp xã; ở ấp, khu phố;</w:t>
      </w:r>
    </w:p>
    <w:p w:rsidR="008031CD" w:rsidRDefault="008031CD" w:rsidP="008031CD">
      <w:pPr>
        <w:pStyle w:val="NoSpacing"/>
        <w:spacing w:before="60" w:after="60"/>
        <w:ind w:firstLine="720"/>
        <w:jc w:val="both"/>
        <w:rPr>
          <w:color w:val="000000"/>
          <w:szCs w:val="28"/>
          <w:lang w:val="nl-NL"/>
        </w:rPr>
      </w:pPr>
      <w:r>
        <w:rPr>
          <w:color w:val="000000"/>
          <w:szCs w:val="28"/>
          <w:lang w:val="nl-NL"/>
        </w:rPr>
        <w:t>d</w:t>
      </w:r>
      <w:r w:rsidRPr="007F1176">
        <w:rPr>
          <w:color w:val="000000"/>
          <w:szCs w:val="28"/>
          <w:lang w:val="nl-NL"/>
        </w:rPr>
        <w:t>) Viên chức trong đơn vị sự nghiệp công lậ</w:t>
      </w:r>
      <w:r>
        <w:rPr>
          <w:color w:val="000000"/>
          <w:szCs w:val="28"/>
          <w:lang w:val="nl-NL"/>
        </w:rPr>
        <w:t>p.</w:t>
      </w:r>
    </w:p>
    <w:p w:rsidR="008031CD" w:rsidRPr="00F9075B" w:rsidRDefault="008031CD" w:rsidP="008031CD">
      <w:pPr>
        <w:spacing w:before="80" w:after="80"/>
        <w:ind w:firstLine="709"/>
        <w:jc w:val="both"/>
        <w:rPr>
          <w:color w:val="000000"/>
          <w:szCs w:val="28"/>
          <w:shd w:val="clear" w:color="auto" w:fill="FFFFFF"/>
        </w:rPr>
      </w:pPr>
      <w:r>
        <w:rPr>
          <w:b/>
          <w:szCs w:val="28"/>
        </w:rPr>
        <w:t>3</w:t>
      </w:r>
      <w:r w:rsidRPr="007260BA">
        <w:rPr>
          <w:b/>
          <w:szCs w:val="28"/>
        </w:rPr>
        <w:t>.</w:t>
      </w:r>
      <w:r>
        <w:rPr>
          <w:b/>
          <w:szCs w:val="28"/>
        </w:rPr>
        <w:t xml:space="preserve"> Nội dung chính của Nghị quyết </w:t>
      </w:r>
    </w:p>
    <w:p w:rsidR="008031CD" w:rsidRDefault="00B166BF" w:rsidP="008031CD">
      <w:pPr>
        <w:spacing w:before="80" w:after="80"/>
        <w:ind w:firstLine="709"/>
        <w:jc w:val="both"/>
        <w:rPr>
          <w:color w:val="000000"/>
          <w:szCs w:val="28"/>
        </w:rPr>
      </w:pPr>
      <w:r>
        <w:rPr>
          <w:color w:val="000000"/>
          <w:spacing w:val="-4"/>
          <w:szCs w:val="28"/>
        </w:rPr>
        <w:t xml:space="preserve">Nghị quyết thay thế </w:t>
      </w:r>
      <w:r w:rsidRPr="00387329">
        <w:rPr>
          <w:bCs/>
          <w:color w:val="000000"/>
          <w:szCs w:val="28"/>
        </w:rPr>
        <w:t xml:space="preserve">Nghị quyết số 21/2019/NQ-HĐND ngày 06 tháng 12 năm 2019 </w:t>
      </w:r>
      <w:r w:rsidR="008031CD">
        <w:t xml:space="preserve">Sửa đổi, bổ sung một số điều của </w:t>
      </w:r>
      <w:r w:rsidR="008031CD" w:rsidRPr="00901118">
        <w:rPr>
          <w:bCs/>
          <w:szCs w:val="28"/>
        </w:rPr>
        <w:t xml:space="preserve">Nghị quyết số 21/2019/NQ-HĐND </w:t>
      </w:r>
      <w:r w:rsidR="008031CD">
        <w:rPr>
          <w:color w:val="000000"/>
          <w:szCs w:val="28"/>
        </w:rPr>
        <w:t xml:space="preserve">quy định </w:t>
      </w:r>
      <w:r w:rsidR="008031CD" w:rsidRPr="00214BC9">
        <w:rPr>
          <w:color w:val="000000"/>
          <w:szCs w:val="28"/>
          <w:lang w:val="vi-VN"/>
        </w:rPr>
        <w:t>mức chi</w:t>
      </w:r>
      <w:r w:rsidR="008031CD" w:rsidRPr="00214BC9">
        <w:rPr>
          <w:color w:val="000000"/>
          <w:szCs w:val="28"/>
        </w:rPr>
        <w:t xml:space="preserve"> </w:t>
      </w:r>
      <w:r w:rsidR="008031CD">
        <w:rPr>
          <w:color w:val="000000"/>
          <w:szCs w:val="28"/>
        </w:rPr>
        <w:t xml:space="preserve">cho công tác </w:t>
      </w:r>
      <w:r w:rsidR="008031CD" w:rsidRPr="00214BC9">
        <w:rPr>
          <w:color w:val="000000"/>
          <w:szCs w:val="28"/>
          <w:lang w:val="vi-VN"/>
        </w:rPr>
        <w:t xml:space="preserve">đào tạo, bồi dưỡng cán bộ, công chức, viên chức trên địa bàn tỉnh </w:t>
      </w:r>
      <w:r w:rsidR="008031CD" w:rsidRPr="00214BC9">
        <w:rPr>
          <w:color w:val="000000"/>
          <w:szCs w:val="28"/>
        </w:rPr>
        <w:t>Tây Ninh</w:t>
      </w:r>
      <w:r w:rsidR="008031CD">
        <w:rPr>
          <w:color w:val="000000"/>
          <w:szCs w:val="28"/>
        </w:rPr>
        <w:t>, cụ thể:</w:t>
      </w:r>
    </w:p>
    <w:p w:rsidR="008031CD" w:rsidRDefault="008031CD" w:rsidP="008031CD">
      <w:pPr>
        <w:spacing w:before="80" w:after="80"/>
        <w:ind w:firstLine="709"/>
        <w:jc w:val="both"/>
        <w:rPr>
          <w:color w:val="000000"/>
          <w:szCs w:val="28"/>
        </w:rPr>
      </w:pPr>
      <w:r>
        <w:rPr>
          <w:color w:val="000000"/>
          <w:szCs w:val="28"/>
        </w:rPr>
        <w:t xml:space="preserve">- Bổ sung căn cứ pháp lý: </w:t>
      </w:r>
      <w:r w:rsidRPr="003D4116">
        <w:rPr>
          <w:szCs w:val="28"/>
        </w:rPr>
        <w:t>Nghị định số 89/2021/</w:t>
      </w:r>
      <w:r w:rsidRPr="003D4116">
        <w:rPr>
          <w:szCs w:val="28"/>
          <w:lang w:val="vi-VN"/>
        </w:rPr>
        <w:t xml:space="preserve">NĐ-CP ngày </w:t>
      </w:r>
      <w:r w:rsidRPr="003D4116">
        <w:rPr>
          <w:szCs w:val="28"/>
        </w:rPr>
        <w:t>18</w:t>
      </w:r>
      <w:r w:rsidRPr="003D4116">
        <w:rPr>
          <w:szCs w:val="28"/>
          <w:lang w:val="vi-VN"/>
        </w:rPr>
        <w:t xml:space="preserve"> tháng </w:t>
      </w:r>
      <w:r w:rsidRPr="003D4116">
        <w:rPr>
          <w:szCs w:val="28"/>
        </w:rPr>
        <w:t>10</w:t>
      </w:r>
      <w:r w:rsidRPr="003D4116">
        <w:rPr>
          <w:szCs w:val="28"/>
          <w:lang w:val="vi-VN"/>
        </w:rPr>
        <w:t xml:space="preserve"> năm 20</w:t>
      </w:r>
      <w:r w:rsidRPr="003D4116">
        <w:rPr>
          <w:szCs w:val="28"/>
        </w:rPr>
        <w:t>21</w:t>
      </w:r>
      <w:r w:rsidRPr="003D4116">
        <w:rPr>
          <w:szCs w:val="28"/>
          <w:lang w:val="vi-VN"/>
        </w:rPr>
        <w:t xml:space="preserve"> của Chính phủ</w:t>
      </w:r>
      <w:r w:rsidRPr="003D4116">
        <w:rPr>
          <w:szCs w:val="28"/>
        </w:rPr>
        <w:t xml:space="preserve"> sửa đổi, bổ sung một số điều của </w:t>
      </w:r>
      <w:r w:rsidRPr="003D4116">
        <w:rPr>
          <w:szCs w:val="28"/>
          <w:lang w:val="vi-VN"/>
        </w:rPr>
        <w:t>Nghị định số 1</w:t>
      </w:r>
      <w:r w:rsidRPr="003D4116">
        <w:rPr>
          <w:szCs w:val="28"/>
        </w:rPr>
        <w:t>01</w:t>
      </w:r>
      <w:r w:rsidRPr="003D4116">
        <w:rPr>
          <w:szCs w:val="28"/>
          <w:lang w:val="vi-VN"/>
        </w:rPr>
        <w:t xml:space="preserve">/2017/NĐ-CP ngày </w:t>
      </w:r>
      <w:r w:rsidRPr="003D4116">
        <w:rPr>
          <w:szCs w:val="28"/>
        </w:rPr>
        <w:t>01</w:t>
      </w:r>
      <w:r w:rsidRPr="003D4116">
        <w:rPr>
          <w:szCs w:val="28"/>
          <w:lang w:val="vi-VN"/>
        </w:rPr>
        <w:t xml:space="preserve"> tháng </w:t>
      </w:r>
      <w:r w:rsidRPr="003D4116">
        <w:rPr>
          <w:szCs w:val="28"/>
        </w:rPr>
        <w:t>9</w:t>
      </w:r>
      <w:r w:rsidRPr="003D4116">
        <w:rPr>
          <w:szCs w:val="28"/>
          <w:lang w:val="vi-VN"/>
        </w:rPr>
        <w:t xml:space="preserve"> năm 2017 của Chính phủ quy định về </w:t>
      </w:r>
      <w:r w:rsidRPr="003D4116">
        <w:rPr>
          <w:szCs w:val="28"/>
        </w:rPr>
        <w:t>đào tạo, bồi dưỡng cán bộ, công chức, viên chức</w:t>
      </w:r>
      <w:r>
        <w:rPr>
          <w:szCs w:val="28"/>
        </w:rPr>
        <w:t xml:space="preserve">; </w:t>
      </w:r>
      <w:r w:rsidRPr="003D4116">
        <w:rPr>
          <w:szCs w:val="28"/>
        </w:rPr>
        <w:t>Thông tư số 06/2023/TT-BTC ngày 31 tháng 01 năm 2023 của Bộ trưởng Bộ Tài chính sửa đổi, bổ sung một số điều của Thông tư số 36/2018/TT-BTC ngày 30 tháng 3 năm 2018 của Bộ trưởng Bộ Tài chính hướng dẫn việc lập dự toán, quản lý, sử dụng và quyết toán kinh phí dành cho công tác đào tạo, bồi dưỡng cán bộ, công chức, viên chức</w:t>
      </w:r>
      <w:r>
        <w:rPr>
          <w:szCs w:val="28"/>
        </w:rPr>
        <w:t>;</w:t>
      </w:r>
    </w:p>
    <w:p w:rsidR="008031CD" w:rsidRDefault="008031CD" w:rsidP="008031CD">
      <w:pPr>
        <w:spacing w:before="120" w:after="120"/>
        <w:ind w:firstLine="720"/>
        <w:jc w:val="both"/>
        <w:rPr>
          <w:szCs w:val="28"/>
        </w:rPr>
      </w:pPr>
      <w:r>
        <w:rPr>
          <w:color w:val="000000"/>
          <w:szCs w:val="28"/>
        </w:rPr>
        <w:t xml:space="preserve">- </w:t>
      </w:r>
      <w:r w:rsidR="009B4D8A">
        <w:rPr>
          <w:color w:val="000000"/>
          <w:szCs w:val="28"/>
        </w:rPr>
        <w:t>Bổ sung</w:t>
      </w:r>
      <w:r>
        <w:rPr>
          <w:color w:val="000000"/>
          <w:szCs w:val="28"/>
        </w:rPr>
        <w:t xml:space="preserve"> đối tượng theo quy định của </w:t>
      </w:r>
      <w:r w:rsidRPr="006D502D">
        <w:rPr>
          <w:szCs w:val="28"/>
        </w:rPr>
        <w:t xml:space="preserve">Thông tư số 06/2023/TT-BTC ngày 31 tháng 01 năm </w:t>
      </w:r>
      <w:r>
        <w:rPr>
          <w:szCs w:val="28"/>
        </w:rPr>
        <w:t xml:space="preserve">2023 của Bộ trưởng Bộ Tài chính </w:t>
      </w:r>
      <w:r w:rsidRPr="003D4116">
        <w:rPr>
          <w:szCs w:val="28"/>
        </w:rPr>
        <w:t>sửa đổi, bổ sung một số điều của Thông tư số 36/2018/TT-BTC ngày 30 tháng 3 năm 2018 của Bộ trưởng Bộ Tài chính hướng dẫn việc lập dự toán, quản lý, sử dụng và quyết toán kinh phí dành cho công tác đào tạo, bồi dưỡng cán bộ, công chức, viên chức;</w:t>
      </w:r>
    </w:p>
    <w:p w:rsidR="008031CD" w:rsidRDefault="008031CD" w:rsidP="008031CD">
      <w:pPr>
        <w:spacing w:before="120" w:after="120"/>
        <w:ind w:firstLine="720"/>
        <w:jc w:val="both"/>
        <w:rPr>
          <w:rStyle w:val="fontstyle01"/>
        </w:rPr>
      </w:pPr>
      <w:r>
        <w:t xml:space="preserve">- </w:t>
      </w:r>
      <w:r w:rsidRPr="006D502D">
        <w:rPr>
          <w:szCs w:val="28"/>
        </w:rPr>
        <w:t>Sửa đổi nội dung về nguồn kinh phí và nguyên tắc sử dụng kinh phí trong công tác đào tạo, bồi dưỡng</w:t>
      </w:r>
      <w:r>
        <w:rPr>
          <w:szCs w:val="28"/>
        </w:rPr>
        <w:t xml:space="preserve"> đối với</w:t>
      </w:r>
      <w:r w:rsidRPr="006D502D">
        <w:rPr>
          <w:szCs w:val="28"/>
        </w:rPr>
        <w:t xml:space="preserve"> </w:t>
      </w:r>
      <w:r w:rsidRPr="006D7DEC">
        <w:rPr>
          <w:szCs w:val="28"/>
        </w:rPr>
        <w:t>viên chức</w:t>
      </w:r>
      <w:r>
        <w:rPr>
          <w:szCs w:val="28"/>
        </w:rPr>
        <w:t xml:space="preserve"> theo quy định của </w:t>
      </w:r>
      <w:r>
        <w:rPr>
          <w:rStyle w:val="fontstyle01"/>
        </w:rPr>
        <w:t>Thông tư số 06/2023/TT-BTC;</w:t>
      </w:r>
    </w:p>
    <w:p w:rsidR="009B4D8A" w:rsidRDefault="008031CD" w:rsidP="008031CD">
      <w:pPr>
        <w:spacing w:before="80" w:after="80"/>
        <w:ind w:firstLine="709"/>
        <w:jc w:val="both"/>
        <w:rPr>
          <w:szCs w:val="28"/>
        </w:rPr>
      </w:pPr>
      <w:r w:rsidRPr="006D502D">
        <w:rPr>
          <w:szCs w:val="28"/>
        </w:rPr>
        <w:lastRenderedPageBreak/>
        <w:t>-  Bổ sung nội dung chi</w:t>
      </w:r>
      <w:r w:rsidR="009B4D8A">
        <w:rPr>
          <w:szCs w:val="28"/>
        </w:rPr>
        <w:t xml:space="preserve"> theo </w:t>
      </w:r>
      <w:r w:rsidR="009B4D8A" w:rsidRPr="003D4116">
        <w:rPr>
          <w:szCs w:val="28"/>
        </w:rPr>
        <w:t>Thông tư số 06/2023/TT-BTC ngày 31 tháng 01 năm 2023 của Bộ trưởng Bộ Tài chính</w:t>
      </w:r>
      <w:r w:rsidR="009B4D8A">
        <w:rPr>
          <w:szCs w:val="28"/>
        </w:rPr>
        <w:t>.</w:t>
      </w:r>
    </w:p>
    <w:p w:rsidR="00BC61CE" w:rsidRPr="001F3659" w:rsidRDefault="00BC61CE" w:rsidP="00BC61CE">
      <w:pPr>
        <w:spacing w:before="120" w:after="120"/>
        <w:ind w:firstLine="709"/>
        <w:jc w:val="both"/>
        <w:rPr>
          <w:b/>
          <w:color w:val="000000"/>
          <w:szCs w:val="28"/>
        </w:rPr>
      </w:pPr>
      <w:r>
        <w:rPr>
          <w:b/>
          <w:color w:val="000000"/>
          <w:szCs w:val="28"/>
        </w:rPr>
        <w:t>IV</w:t>
      </w:r>
      <w:r w:rsidRPr="001F3659">
        <w:rPr>
          <w:b/>
          <w:color w:val="000000"/>
          <w:szCs w:val="28"/>
        </w:rPr>
        <w:t xml:space="preserve">. DỰ KIẾN </w:t>
      </w:r>
      <w:r>
        <w:rPr>
          <w:b/>
          <w:color w:val="000000"/>
          <w:szCs w:val="28"/>
        </w:rPr>
        <w:t>NGUỒN LỰC</w:t>
      </w:r>
      <w:r w:rsidRPr="001F3659">
        <w:rPr>
          <w:b/>
          <w:color w:val="000000"/>
          <w:szCs w:val="28"/>
        </w:rPr>
        <w:t xml:space="preserve">, ĐIỀU KIỆN BẢO ĐẢM CHO VIỆC THI HÀNH </w:t>
      </w:r>
      <w:r>
        <w:rPr>
          <w:b/>
          <w:color w:val="000000"/>
          <w:szCs w:val="28"/>
        </w:rPr>
        <w:t>NGHỊ QUYẾT</w:t>
      </w:r>
      <w:r w:rsidRPr="001F3659">
        <w:rPr>
          <w:b/>
          <w:color w:val="000000"/>
          <w:szCs w:val="28"/>
        </w:rPr>
        <w:t xml:space="preserve"> SAU KHI ĐƯỢC THÔNG QUA</w:t>
      </w:r>
    </w:p>
    <w:p w:rsidR="00BC61CE" w:rsidRDefault="00BC61CE" w:rsidP="00BC61CE">
      <w:pPr>
        <w:pStyle w:val="Bodytext20"/>
        <w:spacing w:before="120" w:after="120" w:line="240" w:lineRule="auto"/>
        <w:ind w:firstLine="720"/>
        <w:rPr>
          <w:b/>
        </w:rPr>
      </w:pPr>
      <w:r>
        <w:rPr>
          <w:b/>
        </w:rPr>
        <w:t>1</w:t>
      </w:r>
      <w:r w:rsidRPr="007260BA">
        <w:rPr>
          <w:b/>
        </w:rPr>
        <w:t>.</w:t>
      </w:r>
      <w:r>
        <w:rPr>
          <w:b/>
        </w:rPr>
        <w:t xml:space="preserve"> Nguồn kinh phí thực hiện</w:t>
      </w:r>
    </w:p>
    <w:p w:rsidR="00BC61CE" w:rsidRDefault="00BC61CE" w:rsidP="00BC61CE">
      <w:pPr>
        <w:pStyle w:val="Bodytext20"/>
        <w:spacing w:before="120" w:after="120" w:line="240" w:lineRule="auto"/>
        <w:ind w:firstLine="720"/>
        <w:rPr>
          <w:b/>
        </w:rPr>
      </w:pPr>
      <w:r>
        <w:t>Từ nguồn ngân sách tỉnh.</w:t>
      </w:r>
    </w:p>
    <w:p w:rsidR="00BC61CE" w:rsidRPr="00076402" w:rsidRDefault="00BC61CE" w:rsidP="00BC61CE">
      <w:pPr>
        <w:pStyle w:val="Bodytext20"/>
        <w:spacing w:before="120" w:after="120" w:line="240" w:lineRule="auto"/>
        <w:ind w:firstLine="720"/>
        <w:rPr>
          <w:b/>
        </w:rPr>
      </w:pPr>
      <w:r w:rsidRPr="00076402">
        <w:rPr>
          <w:b/>
        </w:rPr>
        <w:t>2. Nhân lực</w:t>
      </w:r>
    </w:p>
    <w:p w:rsidR="00BC61CE" w:rsidRPr="00651E7F" w:rsidRDefault="00BC61CE" w:rsidP="00BC61CE">
      <w:pPr>
        <w:pStyle w:val="Bodytext20"/>
        <w:spacing w:before="120" w:after="120" w:line="240" w:lineRule="auto"/>
        <w:ind w:firstLine="720"/>
      </w:pPr>
      <w:r>
        <w:t>a)</w:t>
      </w:r>
      <w:r w:rsidRPr="00651E7F">
        <w:t xml:space="preserve"> Sở Nội vụ chủ trì tham mưu Ủy ban nhân dân tỉnh tổ chức, triển khai thực hiện Nghị quyế</w:t>
      </w:r>
      <w:r>
        <w:t>t;</w:t>
      </w:r>
    </w:p>
    <w:p w:rsidR="00BC61CE" w:rsidRDefault="00BC61CE" w:rsidP="00BC61CE">
      <w:pPr>
        <w:pStyle w:val="Bodytext20"/>
        <w:spacing w:before="120" w:after="120" w:line="240" w:lineRule="auto"/>
        <w:ind w:firstLine="720"/>
      </w:pPr>
      <w:r>
        <w:t>b)</w:t>
      </w:r>
      <w:r w:rsidRPr="00651E7F">
        <w:t xml:space="preserve"> Sở Tài chính chủ trì tham mưu Ủy ban nhân dân tỉnh phân bổ kinh phí thực hiện</w:t>
      </w:r>
      <w:r>
        <w:t xml:space="preserve"> Nghị quyết; kiểm tra việc triển khai, thực hiện các nội dung chi, mức chi của các địa phương, cơ quan, đơn vị bảo đảm đúng quy định;</w:t>
      </w:r>
    </w:p>
    <w:p w:rsidR="00BC61CE" w:rsidRDefault="00BC61CE" w:rsidP="00BC61CE">
      <w:pPr>
        <w:spacing w:before="120" w:after="120"/>
        <w:ind w:firstLine="720"/>
        <w:jc w:val="both"/>
        <w:rPr>
          <w:color w:val="000000"/>
        </w:rPr>
      </w:pPr>
      <w:r>
        <w:rPr>
          <w:color w:val="000000"/>
        </w:rPr>
        <w:t>c)</w:t>
      </w:r>
      <w:r w:rsidRPr="001F3659">
        <w:rPr>
          <w:color w:val="000000"/>
        </w:rPr>
        <w:t xml:space="preserve"> Các</w:t>
      </w:r>
      <w:r>
        <w:rPr>
          <w:color w:val="000000"/>
        </w:rPr>
        <w:t xml:space="preserve"> địa phương,</w:t>
      </w:r>
      <w:r w:rsidRPr="001F3659">
        <w:rPr>
          <w:color w:val="000000"/>
        </w:rPr>
        <w:t xml:space="preserve"> cơ quan, đơn vị</w:t>
      </w:r>
      <w:r>
        <w:rPr>
          <w:color w:val="000000"/>
        </w:rPr>
        <w:t xml:space="preserve"> trên địa bàn tỉnh, theo</w:t>
      </w:r>
      <w:r w:rsidRPr="001F3659">
        <w:rPr>
          <w:color w:val="000000"/>
        </w:rPr>
        <w:t xml:space="preserve"> chức năng</w:t>
      </w:r>
      <w:r>
        <w:rPr>
          <w:color w:val="000000"/>
        </w:rPr>
        <w:t>, nhiệm vụ</w:t>
      </w:r>
      <w:r w:rsidRPr="001F3659">
        <w:rPr>
          <w:color w:val="000000"/>
        </w:rPr>
        <w:t xml:space="preserve"> căn cứ các nội dung quy định cụ thể để triển khai thực hiện theo thẩm quyền quản lý</w:t>
      </w:r>
      <w:r>
        <w:rPr>
          <w:color w:val="000000"/>
        </w:rPr>
        <w:t>.</w:t>
      </w:r>
    </w:p>
    <w:p w:rsidR="00BC61CE" w:rsidRPr="00DE22BC" w:rsidRDefault="00BC61CE" w:rsidP="00BC61CE">
      <w:pPr>
        <w:spacing w:before="120" w:after="120"/>
        <w:ind w:firstLine="720"/>
        <w:jc w:val="both"/>
        <w:rPr>
          <w:b/>
          <w:bCs/>
          <w:szCs w:val="28"/>
        </w:rPr>
      </w:pPr>
      <w:r w:rsidRPr="00DE22BC">
        <w:rPr>
          <w:b/>
          <w:bCs/>
          <w:szCs w:val="28"/>
        </w:rPr>
        <w:t>V. DỰ KIẾN THỜI GIAN TRÌNH</w:t>
      </w:r>
    </w:p>
    <w:p w:rsidR="00BC61CE" w:rsidRDefault="00BC61CE" w:rsidP="00BC61CE">
      <w:pPr>
        <w:spacing w:before="120" w:after="120"/>
        <w:ind w:firstLine="720"/>
        <w:jc w:val="both"/>
        <w:rPr>
          <w:bCs/>
          <w:color w:val="000000"/>
          <w:spacing w:val="-2"/>
          <w:szCs w:val="28"/>
        </w:rPr>
      </w:pPr>
      <w:r>
        <w:rPr>
          <w:bCs/>
          <w:color w:val="000000"/>
          <w:spacing w:val="-2"/>
          <w:szCs w:val="28"/>
        </w:rPr>
        <w:t>Sau khi thực hiện các bước theo quy định thủ tục ban hành văn bản quy phạm pháp luật, d</w:t>
      </w:r>
      <w:r w:rsidRPr="0022591F">
        <w:rPr>
          <w:bCs/>
          <w:color w:val="000000"/>
          <w:spacing w:val="-2"/>
          <w:szCs w:val="28"/>
        </w:rPr>
        <w:t xml:space="preserve">ự kiến </w:t>
      </w:r>
      <w:r>
        <w:rPr>
          <w:bCs/>
          <w:color w:val="000000"/>
          <w:spacing w:val="-2"/>
          <w:szCs w:val="28"/>
        </w:rPr>
        <w:t>h</w:t>
      </w:r>
      <w:r>
        <w:rPr>
          <w:spacing w:val="-4"/>
          <w:szCs w:val="28"/>
          <w:lang w:val="nl-NL"/>
        </w:rPr>
        <w:t>oàn chỉnh hồ sơ</w:t>
      </w:r>
      <w:r w:rsidRPr="0022591F">
        <w:rPr>
          <w:bCs/>
          <w:color w:val="000000"/>
          <w:spacing w:val="-2"/>
          <w:szCs w:val="28"/>
        </w:rPr>
        <w:t xml:space="preserve"> </w:t>
      </w:r>
      <w:r>
        <w:rPr>
          <w:bCs/>
          <w:color w:val="000000"/>
          <w:spacing w:val="-2"/>
          <w:szCs w:val="28"/>
        </w:rPr>
        <w:t xml:space="preserve">để Ủy ban nhân dân tỉnh </w:t>
      </w:r>
      <w:r w:rsidRPr="0022591F">
        <w:rPr>
          <w:bCs/>
          <w:color w:val="000000"/>
          <w:spacing w:val="-2"/>
          <w:szCs w:val="28"/>
        </w:rPr>
        <w:t>trình Hội đồng nhân dân tỉnh thông qua Nghị quyết tại kỳ họp</w:t>
      </w:r>
      <w:r w:rsidRPr="0022591F">
        <w:rPr>
          <w:bCs/>
          <w:color w:val="000000"/>
          <w:spacing w:val="-2"/>
          <w:szCs w:val="28"/>
          <w:lang w:val="vi-VN"/>
        </w:rPr>
        <w:t xml:space="preserve"> </w:t>
      </w:r>
      <w:r w:rsidRPr="0022591F">
        <w:rPr>
          <w:bCs/>
          <w:color w:val="000000"/>
          <w:spacing w:val="-2"/>
          <w:szCs w:val="28"/>
        </w:rPr>
        <w:t>cuối năm 2023.</w:t>
      </w:r>
    </w:p>
    <w:p w:rsidR="009B4D8A" w:rsidRDefault="009B4D8A" w:rsidP="00BC61CE">
      <w:pPr>
        <w:spacing w:before="120" w:after="120"/>
        <w:ind w:firstLine="720"/>
        <w:jc w:val="both"/>
        <w:rPr>
          <w:color w:val="000000"/>
          <w:szCs w:val="28"/>
        </w:rPr>
      </w:pPr>
      <w:r>
        <w:rPr>
          <w:bCs/>
          <w:color w:val="000000"/>
          <w:spacing w:val="-2"/>
          <w:szCs w:val="28"/>
        </w:rPr>
        <w:t xml:space="preserve">Ủy ban nhân dân tỉnh </w:t>
      </w:r>
      <w:r w:rsidRPr="0022591F">
        <w:rPr>
          <w:bCs/>
          <w:color w:val="000000"/>
          <w:spacing w:val="-2"/>
          <w:szCs w:val="28"/>
        </w:rPr>
        <w:t>trình Hội đồng nhân dân tỉnh</w:t>
      </w:r>
      <w:r>
        <w:rPr>
          <w:bCs/>
          <w:color w:val="000000"/>
          <w:spacing w:val="-2"/>
          <w:szCs w:val="28"/>
        </w:rPr>
        <w:t xml:space="preserve"> xem xét, quyết nghị./.</w:t>
      </w:r>
      <w:r w:rsidRPr="008E59B3">
        <w:rPr>
          <w:color w:val="000000"/>
          <w:szCs w:val="28"/>
        </w:rPr>
        <w:t xml:space="preserve"> </w:t>
      </w:r>
    </w:p>
    <w:p w:rsidR="00AB4748" w:rsidRPr="001F3659" w:rsidRDefault="00AB4748" w:rsidP="00AB4748">
      <w:pPr>
        <w:ind w:firstLine="567"/>
        <w:jc w:val="both"/>
        <w:rPr>
          <w:bCs/>
          <w:i/>
          <w:iCs/>
          <w:color w:val="000000"/>
          <w:szCs w:val="28"/>
        </w:rPr>
      </w:pPr>
    </w:p>
    <w:tbl>
      <w:tblPr>
        <w:tblStyle w:val="TableGrid"/>
        <w:tblpPr w:leftFromText="180" w:rightFromText="180" w:vertAnchor="text" w:horzAnchor="margin"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4485"/>
      </w:tblGrid>
      <w:tr w:rsidR="00582A5A" w:rsidRPr="002B4719" w:rsidTr="00505862">
        <w:trPr>
          <w:trHeight w:val="684"/>
        </w:trPr>
        <w:tc>
          <w:tcPr>
            <w:tcW w:w="4493" w:type="dxa"/>
          </w:tcPr>
          <w:p w:rsidR="00582A5A" w:rsidRPr="005D420A" w:rsidRDefault="00582A5A" w:rsidP="00505862">
            <w:pPr>
              <w:tabs>
                <w:tab w:val="left" w:pos="0"/>
                <w:tab w:val="center" w:pos="6804"/>
              </w:tabs>
              <w:rPr>
                <w:b/>
                <w:i/>
                <w:color w:val="000000" w:themeColor="text1"/>
              </w:rPr>
            </w:pPr>
            <w:r w:rsidRPr="005D420A">
              <w:rPr>
                <w:b/>
                <w:i/>
                <w:color w:val="000000" w:themeColor="text1"/>
              </w:rPr>
              <w:t>Nơi nhận:</w:t>
            </w:r>
          </w:p>
          <w:p w:rsidR="00582A5A" w:rsidRPr="00D51794" w:rsidRDefault="00582A5A" w:rsidP="00505862">
            <w:pPr>
              <w:tabs>
                <w:tab w:val="left" w:pos="142"/>
                <w:tab w:val="center" w:pos="6804"/>
              </w:tabs>
              <w:jc w:val="both"/>
              <w:rPr>
                <w:color w:val="000000" w:themeColor="text1"/>
                <w:sz w:val="22"/>
                <w:szCs w:val="22"/>
              </w:rPr>
            </w:pPr>
            <w:r w:rsidRPr="00D51794">
              <w:rPr>
                <w:color w:val="000000" w:themeColor="text1"/>
                <w:sz w:val="22"/>
                <w:szCs w:val="22"/>
              </w:rPr>
              <w:t>- Như trên;</w:t>
            </w:r>
          </w:p>
          <w:p w:rsidR="00582A5A" w:rsidRPr="00D51794" w:rsidRDefault="00582A5A" w:rsidP="00505862">
            <w:pPr>
              <w:tabs>
                <w:tab w:val="left" w:pos="142"/>
                <w:tab w:val="center" w:pos="6804"/>
              </w:tabs>
              <w:jc w:val="both"/>
              <w:rPr>
                <w:color w:val="000000" w:themeColor="text1"/>
                <w:sz w:val="22"/>
                <w:szCs w:val="22"/>
              </w:rPr>
            </w:pPr>
            <w:r w:rsidRPr="00D51794">
              <w:rPr>
                <w:color w:val="000000" w:themeColor="text1"/>
                <w:sz w:val="22"/>
                <w:szCs w:val="22"/>
              </w:rPr>
              <w:t>- CT, các PCT UBND tỉnh;</w:t>
            </w:r>
          </w:p>
          <w:p w:rsidR="00582A5A" w:rsidRPr="00D51794" w:rsidRDefault="00582A5A" w:rsidP="00505862">
            <w:pPr>
              <w:tabs>
                <w:tab w:val="left" w:pos="142"/>
                <w:tab w:val="center" w:pos="6804"/>
              </w:tabs>
              <w:jc w:val="both"/>
              <w:rPr>
                <w:color w:val="000000" w:themeColor="text1"/>
                <w:sz w:val="22"/>
                <w:szCs w:val="22"/>
              </w:rPr>
            </w:pPr>
            <w:r w:rsidRPr="00D51794">
              <w:rPr>
                <w:color w:val="000000" w:themeColor="text1"/>
                <w:sz w:val="22"/>
                <w:szCs w:val="22"/>
              </w:rPr>
              <w:t>- Ban Pháp chế - HĐND tỉnh;</w:t>
            </w:r>
          </w:p>
          <w:p w:rsidR="00582A5A" w:rsidRPr="00D51794" w:rsidRDefault="00582A5A" w:rsidP="00505862">
            <w:pPr>
              <w:tabs>
                <w:tab w:val="left" w:pos="142"/>
                <w:tab w:val="center" w:pos="6804"/>
              </w:tabs>
              <w:jc w:val="both"/>
              <w:rPr>
                <w:color w:val="000000" w:themeColor="text1"/>
                <w:sz w:val="22"/>
                <w:szCs w:val="22"/>
              </w:rPr>
            </w:pPr>
            <w:r w:rsidRPr="00D51794">
              <w:rPr>
                <w:color w:val="000000" w:themeColor="text1"/>
                <w:sz w:val="22"/>
                <w:szCs w:val="22"/>
              </w:rPr>
              <w:t xml:space="preserve">- Sở </w:t>
            </w:r>
            <w:r>
              <w:rPr>
                <w:color w:val="000000" w:themeColor="text1"/>
                <w:sz w:val="22"/>
                <w:szCs w:val="22"/>
              </w:rPr>
              <w:t>Nội vụ</w:t>
            </w:r>
            <w:r w:rsidRPr="00D51794">
              <w:rPr>
                <w:color w:val="000000" w:themeColor="text1"/>
                <w:sz w:val="22"/>
                <w:szCs w:val="22"/>
              </w:rPr>
              <w:t>;</w:t>
            </w:r>
          </w:p>
          <w:p w:rsidR="00582A5A" w:rsidRPr="00D51794" w:rsidRDefault="00582A5A" w:rsidP="00505862">
            <w:pPr>
              <w:tabs>
                <w:tab w:val="left" w:pos="142"/>
                <w:tab w:val="center" w:pos="6804"/>
              </w:tabs>
              <w:jc w:val="both"/>
              <w:rPr>
                <w:color w:val="000000" w:themeColor="text1"/>
                <w:sz w:val="22"/>
                <w:szCs w:val="22"/>
              </w:rPr>
            </w:pPr>
            <w:r w:rsidRPr="00D51794">
              <w:rPr>
                <w:color w:val="000000" w:themeColor="text1"/>
                <w:sz w:val="22"/>
                <w:szCs w:val="22"/>
              </w:rPr>
              <w:t>- Sở Tài chính;</w:t>
            </w:r>
          </w:p>
          <w:p w:rsidR="00582A5A" w:rsidRPr="00D51794" w:rsidRDefault="00582A5A" w:rsidP="00505862">
            <w:pPr>
              <w:tabs>
                <w:tab w:val="left" w:pos="142"/>
                <w:tab w:val="center" w:pos="6804"/>
              </w:tabs>
              <w:jc w:val="both"/>
              <w:rPr>
                <w:color w:val="000000" w:themeColor="text1"/>
                <w:sz w:val="22"/>
                <w:szCs w:val="22"/>
              </w:rPr>
            </w:pPr>
            <w:r w:rsidRPr="00D51794">
              <w:rPr>
                <w:color w:val="000000" w:themeColor="text1"/>
                <w:sz w:val="22"/>
                <w:szCs w:val="22"/>
              </w:rPr>
              <w:t>- LĐVP; P.NC;</w:t>
            </w:r>
          </w:p>
          <w:p w:rsidR="00582A5A" w:rsidRPr="005D420A" w:rsidRDefault="00582A5A" w:rsidP="00505862">
            <w:pPr>
              <w:tabs>
                <w:tab w:val="left" w:pos="142"/>
                <w:tab w:val="center" w:pos="6804"/>
              </w:tabs>
              <w:jc w:val="both"/>
              <w:rPr>
                <w:color w:val="000000" w:themeColor="text1"/>
              </w:rPr>
            </w:pPr>
            <w:r w:rsidRPr="00D51794">
              <w:rPr>
                <w:color w:val="000000" w:themeColor="text1"/>
                <w:sz w:val="22"/>
                <w:szCs w:val="22"/>
              </w:rPr>
              <w:t>- Lưu: VT, VP.UBND tỉnh.</w:t>
            </w:r>
          </w:p>
        </w:tc>
        <w:tc>
          <w:tcPr>
            <w:tcW w:w="4485" w:type="dxa"/>
          </w:tcPr>
          <w:p w:rsidR="00582A5A" w:rsidRPr="005D420A" w:rsidRDefault="00582A5A" w:rsidP="00505862">
            <w:pPr>
              <w:tabs>
                <w:tab w:val="left" w:pos="0"/>
                <w:tab w:val="center" w:pos="6804"/>
              </w:tabs>
              <w:jc w:val="center"/>
              <w:rPr>
                <w:b/>
                <w:color w:val="000000" w:themeColor="text1"/>
                <w:szCs w:val="28"/>
              </w:rPr>
            </w:pPr>
            <w:r w:rsidRPr="005D420A">
              <w:rPr>
                <w:b/>
                <w:color w:val="000000" w:themeColor="text1"/>
                <w:szCs w:val="28"/>
              </w:rPr>
              <w:t>TM. ỦY BAN NHÂN DÂN</w:t>
            </w:r>
          </w:p>
          <w:p w:rsidR="00582A5A" w:rsidRPr="002B4719" w:rsidRDefault="00582A5A" w:rsidP="00505862">
            <w:pPr>
              <w:tabs>
                <w:tab w:val="left" w:pos="0"/>
                <w:tab w:val="center" w:pos="6804"/>
              </w:tabs>
              <w:jc w:val="center"/>
              <w:rPr>
                <w:b/>
                <w:color w:val="000000" w:themeColor="text1"/>
                <w:szCs w:val="28"/>
              </w:rPr>
            </w:pPr>
            <w:r w:rsidRPr="005D420A">
              <w:rPr>
                <w:b/>
                <w:color w:val="000000" w:themeColor="text1"/>
                <w:szCs w:val="28"/>
              </w:rPr>
              <w:t xml:space="preserve"> </w:t>
            </w:r>
            <w:r>
              <w:rPr>
                <w:b/>
                <w:color w:val="000000" w:themeColor="text1"/>
                <w:szCs w:val="28"/>
              </w:rPr>
              <w:t xml:space="preserve">KT. </w:t>
            </w:r>
            <w:r w:rsidRPr="005D420A">
              <w:rPr>
                <w:b/>
                <w:color w:val="000000" w:themeColor="text1"/>
                <w:szCs w:val="28"/>
              </w:rPr>
              <w:t>CHỦ TỊCH</w:t>
            </w:r>
          </w:p>
          <w:p w:rsidR="00582A5A" w:rsidRPr="002B4719" w:rsidRDefault="00582A5A" w:rsidP="00505862">
            <w:pPr>
              <w:tabs>
                <w:tab w:val="left" w:pos="0"/>
                <w:tab w:val="center" w:pos="6804"/>
              </w:tabs>
              <w:jc w:val="center"/>
              <w:rPr>
                <w:b/>
                <w:color w:val="000000" w:themeColor="text1"/>
                <w:szCs w:val="28"/>
              </w:rPr>
            </w:pPr>
            <w:r>
              <w:rPr>
                <w:b/>
                <w:color w:val="000000" w:themeColor="text1"/>
                <w:szCs w:val="28"/>
              </w:rPr>
              <w:t xml:space="preserve"> PHÓ CHỦ TỊCH</w:t>
            </w:r>
          </w:p>
        </w:tc>
      </w:tr>
    </w:tbl>
    <w:p w:rsidR="00250201" w:rsidRPr="001F3659" w:rsidRDefault="00250201" w:rsidP="00250201">
      <w:pPr>
        <w:spacing w:before="120" w:after="120"/>
        <w:ind w:firstLine="709"/>
        <w:jc w:val="both"/>
        <w:rPr>
          <w:b/>
          <w:color w:val="000000"/>
          <w:spacing w:val="-2"/>
          <w:szCs w:val="28"/>
        </w:rPr>
      </w:pPr>
    </w:p>
    <w:p w:rsidR="00250201" w:rsidRPr="001F3659" w:rsidRDefault="00250201" w:rsidP="008E59B3">
      <w:pPr>
        <w:spacing w:before="120" w:after="120"/>
        <w:jc w:val="both"/>
        <w:rPr>
          <w:b/>
          <w:color w:val="000000"/>
          <w:spacing w:val="-2"/>
          <w:szCs w:val="28"/>
        </w:rPr>
      </w:pPr>
    </w:p>
    <w:sectPr w:rsidR="00250201" w:rsidRPr="001F3659" w:rsidSect="00D71115">
      <w:headerReference w:type="even" r:id="rId7"/>
      <w:headerReference w:type="default" r:id="rId8"/>
      <w:footerReference w:type="even" r:id="rId9"/>
      <w:footerReference w:type="default" r:id="rId10"/>
      <w:headerReference w:type="first" r:id="rId11"/>
      <w:footerReference w:type="first" r:id="rId12"/>
      <w:pgSz w:w="11909" w:h="16834" w:code="9"/>
      <w:pgMar w:top="1304" w:right="907" w:bottom="993" w:left="1701" w:header="289"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86" w:rsidRDefault="00DC2A86">
      <w:r>
        <w:separator/>
      </w:r>
    </w:p>
  </w:endnote>
  <w:endnote w:type="continuationSeparator" w:id="0">
    <w:p w:rsidR="00DC2A86" w:rsidRDefault="00DC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672" w:rsidRDefault="006F0672" w:rsidP="00EF6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0672" w:rsidRDefault="006F067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672" w:rsidRPr="00D46A9F" w:rsidRDefault="006F0672" w:rsidP="00D46A9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A9F" w:rsidRDefault="00D46A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86" w:rsidRDefault="00DC2A86">
      <w:r>
        <w:separator/>
      </w:r>
    </w:p>
  </w:footnote>
  <w:footnote w:type="continuationSeparator" w:id="0">
    <w:p w:rsidR="00DC2A86" w:rsidRDefault="00DC2A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A9F" w:rsidRDefault="00D46A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72" w:rsidRDefault="008B6272">
    <w:pPr>
      <w:pStyle w:val="Header"/>
      <w:jc w:val="center"/>
    </w:pPr>
    <w:r>
      <w:fldChar w:fldCharType="begin"/>
    </w:r>
    <w:r>
      <w:instrText xml:space="preserve"> PAGE   \* MERGEFORMAT </w:instrText>
    </w:r>
    <w:r>
      <w:fldChar w:fldCharType="separate"/>
    </w:r>
    <w:r w:rsidR="00591872">
      <w:rPr>
        <w:noProof/>
      </w:rPr>
      <w:t>4</w:t>
    </w:r>
    <w:r>
      <w:rPr>
        <w:noProof/>
      </w:rPr>
      <w:fldChar w:fldCharType="end"/>
    </w:r>
  </w:p>
  <w:p w:rsidR="008B6272" w:rsidRDefault="008B627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A9F" w:rsidRDefault="00D46A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C6C"/>
    <w:multiLevelType w:val="hybridMultilevel"/>
    <w:tmpl w:val="0E0E8E02"/>
    <w:lvl w:ilvl="0" w:tplc="F3F6DFC4">
      <w:start w:val="1"/>
      <w:numFmt w:val="decimal"/>
      <w:lvlText w:val="%1."/>
      <w:lvlJc w:val="left"/>
      <w:pPr>
        <w:tabs>
          <w:tab w:val="num" w:pos="695"/>
        </w:tabs>
        <w:ind w:left="695" w:hanging="360"/>
      </w:pPr>
      <w:rPr>
        <w:rFonts w:hint="default"/>
      </w:rPr>
    </w:lvl>
    <w:lvl w:ilvl="1" w:tplc="04090019" w:tentative="1">
      <w:start w:val="1"/>
      <w:numFmt w:val="lowerLetter"/>
      <w:lvlText w:val="%2."/>
      <w:lvlJc w:val="left"/>
      <w:pPr>
        <w:tabs>
          <w:tab w:val="num" w:pos="1415"/>
        </w:tabs>
        <w:ind w:left="1415" w:hanging="360"/>
      </w:pPr>
    </w:lvl>
    <w:lvl w:ilvl="2" w:tplc="0409001B" w:tentative="1">
      <w:start w:val="1"/>
      <w:numFmt w:val="lowerRoman"/>
      <w:lvlText w:val="%3."/>
      <w:lvlJc w:val="right"/>
      <w:pPr>
        <w:tabs>
          <w:tab w:val="num" w:pos="2135"/>
        </w:tabs>
        <w:ind w:left="2135" w:hanging="180"/>
      </w:pPr>
    </w:lvl>
    <w:lvl w:ilvl="3" w:tplc="0409000F" w:tentative="1">
      <w:start w:val="1"/>
      <w:numFmt w:val="decimal"/>
      <w:lvlText w:val="%4."/>
      <w:lvlJc w:val="left"/>
      <w:pPr>
        <w:tabs>
          <w:tab w:val="num" w:pos="2855"/>
        </w:tabs>
        <w:ind w:left="2855" w:hanging="360"/>
      </w:pPr>
    </w:lvl>
    <w:lvl w:ilvl="4" w:tplc="04090019" w:tentative="1">
      <w:start w:val="1"/>
      <w:numFmt w:val="lowerLetter"/>
      <w:lvlText w:val="%5."/>
      <w:lvlJc w:val="left"/>
      <w:pPr>
        <w:tabs>
          <w:tab w:val="num" w:pos="3575"/>
        </w:tabs>
        <w:ind w:left="3575" w:hanging="360"/>
      </w:pPr>
    </w:lvl>
    <w:lvl w:ilvl="5" w:tplc="0409001B" w:tentative="1">
      <w:start w:val="1"/>
      <w:numFmt w:val="lowerRoman"/>
      <w:lvlText w:val="%6."/>
      <w:lvlJc w:val="right"/>
      <w:pPr>
        <w:tabs>
          <w:tab w:val="num" w:pos="4295"/>
        </w:tabs>
        <w:ind w:left="4295" w:hanging="180"/>
      </w:pPr>
    </w:lvl>
    <w:lvl w:ilvl="6" w:tplc="0409000F" w:tentative="1">
      <w:start w:val="1"/>
      <w:numFmt w:val="decimal"/>
      <w:lvlText w:val="%7."/>
      <w:lvlJc w:val="left"/>
      <w:pPr>
        <w:tabs>
          <w:tab w:val="num" w:pos="5015"/>
        </w:tabs>
        <w:ind w:left="5015" w:hanging="360"/>
      </w:pPr>
    </w:lvl>
    <w:lvl w:ilvl="7" w:tplc="04090019" w:tentative="1">
      <w:start w:val="1"/>
      <w:numFmt w:val="lowerLetter"/>
      <w:lvlText w:val="%8."/>
      <w:lvlJc w:val="left"/>
      <w:pPr>
        <w:tabs>
          <w:tab w:val="num" w:pos="5735"/>
        </w:tabs>
        <w:ind w:left="5735" w:hanging="360"/>
      </w:pPr>
    </w:lvl>
    <w:lvl w:ilvl="8" w:tplc="0409001B" w:tentative="1">
      <w:start w:val="1"/>
      <w:numFmt w:val="lowerRoman"/>
      <w:lvlText w:val="%9."/>
      <w:lvlJc w:val="right"/>
      <w:pPr>
        <w:tabs>
          <w:tab w:val="num" w:pos="6455"/>
        </w:tabs>
        <w:ind w:left="6455" w:hanging="180"/>
      </w:pPr>
    </w:lvl>
  </w:abstractNum>
  <w:abstractNum w:abstractNumId="1" w15:restartNumberingAfterBreak="0">
    <w:nsid w:val="171F384E"/>
    <w:multiLevelType w:val="hybridMultilevel"/>
    <w:tmpl w:val="B4709EF4"/>
    <w:lvl w:ilvl="0" w:tplc="893E9DD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C115A"/>
    <w:multiLevelType w:val="hybridMultilevel"/>
    <w:tmpl w:val="6AB28688"/>
    <w:lvl w:ilvl="0" w:tplc="BCDE3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748BF"/>
    <w:multiLevelType w:val="hybridMultilevel"/>
    <w:tmpl w:val="03BCBCE0"/>
    <w:lvl w:ilvl="0" w:tplc="56D6E36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60015B"/>
    <w:multiLevelType w:val="hybridMultilevel"/>
    <w:tmpl w:val="33BE4894"/>
    <w:lvl w:ilvl="0" w:tplc="AC969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6F54DF"/>
    <w:multiLevelType w:val="hybridMultilevel"/>
    <w:tmpl w:val="484028F2"/>
    <w:lvl w:ilvl="0" w:tplc="CE52C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B20722"/>
    <w:multiLevelType w:val="hybridMultilevel"/>
    <w:tmpl w:val="D4E4D05C"/>
    <w:lvl w:ilvl="0" w:tplc="A5D0A46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5CCB2559"/>
    <w:multiLevelType w:val="hybridMultilevel"/>
    <w:tmpl w:val="0E645158"/>
    <w:lvl w:ilvl="0" w:tplc="78C8059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45449B"/>
    <w:multiLevelType w:val="hybridMultilevel"/>
    <w:tmpl w:val="ED48A5BC"/>
    <w:lvl w:ilvl="0" w:tplc="648A5B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BB"/>
    <w:rsid w:val="00001B42"/>
    <w:rsid w:val="000020C5"/>
    <w:rsid w:val="00003C4F"/>
    <w:rsid w:val="00006FB8"/>
    <w:rsid w:val="00010359"/>
    <w:rsid w:val="00016BAD"/>
    <w:rsid w:val="00016E84"/>
    <w:rsid w:val="00017126"/>
    <w:rsid w:val="00017926"/>
    <w:rsid w:val="000236C5"/>
    <w:rsid w:val="000240D4"/>
    <w:rsid w:val="000243A8"/>
    <w:rsid w:val="000246B2"/>
    <w:rsid w:val="00025267"/>
    <w:rsid w:val="00027208"/>
    <w:rsid w:val="0002766C"/>
    <w:rsid w:val="000300A9"/>
    <w:rsid w:val="000306C5"/>
    <w:rsid w:val="00032F16"/>
    <w:rsid w:val="000349A0"/>
    <w:rsid w:val="000356B6"/>
    <w:rsid w:val="00047114"/>
    <w:rsid w:val="00047180"/>
    <w:rsid w:val="0005324B"/>
    <w:rsid w:val="0005352A"/>
    <w:rsid w:val="00053E5B"/>
    <w:rsid w:val="00054E89"/>
    <w:rsid w:val="000561BB"/>
    <w:rsid w:val="00060223"/>
    <w:rsid w:val="00060731"/>
    <w:rsid w:val="00063149"/>
    <w:rsid w:val="00064729"/>
    <w:rsid w:val="000656AA"/>
    <w:rsid w:val="00066562"/>
    <w:rsid w:val="0006662B"/>
    <w:rsid w:val="000702AB"/>
    <w:rsid w:val="00071E74"/>
    <w:rsid w:val="00075068"/>
    <w:rsid w:val="00075748"/>
    <w:rsid w:val="000772CA"/>
    <w:rsid w:val="00082F9B"/>
    <w:rsid w:val="00087F87"/>
    <w:rsid w:val="00092530"/>
    <w:rsid w:val="000931DF"/>
    <w:rsid w:val="00096D68"/>
    <w:rsid w:val="000A1C4E"/>
    <w:rsid w:val="000A6192"/>
    <w:rsid w:val="000A651F"/>
    <w:rsid w:val="000B080F"/>
    <w:rsid w:val="000B1C1E"/>
    <w:rsid w:val="000B32CF"/>
    <w:rsid w:val="000C4425"/>
    <w:rsid w:val="000C5C92"/>
    <w:rsid w:val="000C6AF7"/>
    <w:rsid w:val="000C72A1"/>
    <w:rsid w:val="000C7697"/>
    <w:rsid w:val="000C7BE8"/>
    <w:rsid w:val="000D0FFB"/>
    <w:rsid w:val="000D1622"/>
    <w:rsid w:val="000E01EE"/>
    <w:rsid w:val="000E035E"/>
    <w:rsid w:val="000E1D32"/>
    <w:rsid w:val="000E20D8"/>
    <w:rsid w:val="000E2E82"/>
    <w:rsid w:val="000E2F50"/>
    <w:rsid w:val="000E4914"/>
    <w:rsid w:val="000E59BB"/>
    <w:rsid w:val="000E5BE6"/>
    <w:rsid w:val="000E626A"/>
    <w:rsid w:val="000E6416"/>
    <w:rsid w:val="000F0C18"/>
    <w:rsid w:val="000F500D"/>
    <w:rsid w:val="000F79F4"/>
    <w:rsid w:val="0010102E"/>
    <w:rsid w:val="00102137"/>
    <w:rsid w:val="00103563"/>
    <w:rsid w:val="00103729"/>
    <w:rsid w:val="00104CBB"/>
    <w:rsid w:val="0010553E"/>
    <w:rsid w:val="00105599"/>
    <w:rsid w:val="0010725E"/>
    <w:rsid w:val="00107948"/>
    <w:rsid w:val="00111057"/>
    <w:rsid w:val="00113F26"/>
    <w:rsid w:val="0011525A"/>
    <w:rsid w:val="00116021"/>
    <w:rsid w:val="00116BC8"/>
    <w:rsid w:val="00121AEC"/>
    <w:rsid w:val="00121FCC"/>
    <w:rsid w:val="00122CCC"/>
    <w:rsid w:val="001233E0"/>
    <w:rsid w:val="00125118"/>
    <w:rsid w:val="00126C97"/>
    <w:rsid w:val="001273E3"/>
    <w:rsid w:val="00127B76"/>
    <w:rsid w:val="00130474"/>
    <w:rsid w:val="001307F8"/>
    <w:rsid w:val="00132018"/>
    <w:rsid w:val="001324AA"/>
    <w:rsid w:val="00132FC9"/>
    <w:rsid w:val="00133C1E"/>
    <w:rsid w:val="00133DE0"/>
    <w:rsid w:val="00134A15"/>
    <w:rsid w:val="001353C8"/>
    <w:rsid w:val="00135F76"/>
    <w:rsid w:val="0014105F"/>
    <w:rsid w:val="0014401F"/>
    <w:rsid w:val="00146139"/>
    <w:rsid w:val="00147818"/>
    <w:rsid w:val="00150463"/>
    <w:rsid w:val="001537D2"/>
    <w:rsid w:val="00161147"/>
    <w:rsid w:val="00164FDE"/>
    <w:rsid w:val="00165D8C"/>
    <w:rsid w:val="001664C4"/>
    <w:rsid w:val="00166A44"/>
    <w:rsid w:val="001672B4"/>
    <w:rsid w:val="00172C4D"/>
    <w:rsid w:val="00173FCF"/>
    <w:rsid w:val="0017674C"/>
    <w:rsid w:val="0017778C"/>
    <w:rsid w:val="00181DD1"/>
    <w:rsid w:val="0018292E"/>
    <w:rsid w:val="0019043F"/>
    <w:rsid w:val="00190A81"/>
    <w:rsid w:val="00191097"/>
    <w:rsid w:val="001933E5"/>
    <w:rsid w:val="001972E8"/>
    <w:rsid w:val="001974A9"/>
    <w:rsid w:val="001A07E2"/>
    <w:rsid w:val="001A0C95"/>
    <w:rsid w:val="001A12BF"/>
    <w:rsid w:val="001A1CBE"/>
    <w:rsid w:val="001A32D4"/>
    <w:rsid w:val="001A51E8"/>
    <w:rsid w:val="001C0AA7"/>
    <w:rsid w:val="001C0DB7"/>
    <w:rsid w:val="001C1C3F"/>
    <w:rsid w:val="001C237D"/>
    <w:rsid w:val="001C5968"/>
    <w:rsid w:val="001C76F8"/>
    <w:rsid w:val="001C7C11"/>
    <w:rsid w:val="001D0A0B"/>
    <w:rsid w:val="001D0F06"/>
    <w:rsid w:val="001D14A3"/>
    <w:rsid w:val="001D1EA0"/>
    <w:rsid w:val="001D3B47"/>
    <w:rsid w:val="001D5150"/>
    <w:rsid w:val="001D5DDD"/>
    <w:rsid w:val="001E0AC7"/>
    <w:rsid w:val="001E1512"/>
    <w:rsid w:val="001E1726"/>
    <w:rsid w:val="001E4566"/>
    <w:rsid w:val="001E4C4B"/>
    <w:rsid w:val="001F0091"/>
    <w:rsid w:val="001F07D9"/>
    <w:rsid w:val="001F0B78"/>
    <w:rsid w:val="001F0DA6"/>
    <w:rsid w:val="001F3659"/>
    <w:rsid w:val="001F53EA"/>
    <w:rsid w:val="001F5B0C"/>
    <w:rsid w:val="001F5F9E"/>
    <w:rsid w:val="001F6247"/>
    <w:rsid w:val="001F6CEB"/>
    <w:rsid w:val="001F7B68"/>
    <w:rsid w:val="002001C2"/>
    <w:rsid w:val="00203CA6"/>
    <w:rsid w:val="002043D4"/>
    <w:rsid w:val="00211239"/>
    <w:rsid w:val="0021246E"/>
    <w:rsid w:val="00212BB9"/>
    <w:rsid w:val="00217CC7"/>
    <w:rsid w:val="002219D3"/>
    <w:rsid w:val="00222A08"/>
    <w:rsid w:val="00223A46"/>
    <w:rsid w:val="00230E10"/>
    <w:rsid w:val="00232243"/>
    <w:rsid w:val="002342DD"/>
    <w:rsid w:val="002354AE"/>
    <w:rsid w:val="002360F7"/>
    <w:rsid w:val="002403A5"/>
    <w:rsid w:val="0024066F"/>
    <w:rsid w:val="002424D2"/>
    <w:rsid w:val="00244EB0"/>
    <w:rsid w:val="00246093"/>
    <w:rsid w:val="00247744"/>
    <w:rsid w:val="00247E4F"/>
    <w:rsid w:val="00250201"/>
    <w:rsid w:val="00250454"/>
    <w:rsid w:val="0025130F"/>
    <w:rsid w:val="00253A8E"/>
    <w:rsid w:val="00255B65"/>
    <w:rsid w:val="00260486"/>
    <w:rsid w:val="00266688"/>
    <w:rsid w:val="00267956"/>
    <w:rsid w:val="002704FA"/>
    <w:rsid w:val="00271361"/>
    <w:rsid w:val="002722B0"/>
    <w:rsid w:val="00272423"/>
    <w:rsid w:val="00275EF5"/>
    <w:rsid w:val="0028049F"/>
    <w:rsid w:val="00282DF8"/>
    <w:rsid w:val="0028455F"/>
    <w:rsid w:val="00286E7C"/>
    <w:rsid w:val="002878F6"/>
    <w:rsid w:val="00287F4A"/>
    <w:rsid w:val="002919CE"/>
    <w:rsid w:val="00291FF4"/>
    <w:rsid w:val="00292B55"/>
    <w:rsid w:val="00295CC5"/>
    <w:rsid w:val="00296D05"/>
    <w:rsid w:val="002A0ECC"/>
    <w:rsid w:val="002A16A1"/>
    <w:rsid w:val="002A16D0"/>
    <w:rsid w:val="002A644F"/>
    <w:rsid w:val="002B0B14"/>
    <w:rsid w:val="002B1950"/>
    <w:rsid w:val="002B2FAB"/>
    <w:rsid w:val="002C05ED"/>
    <w:rsid w:val="002C13E6"/>
    <w:rsid w:val="002C1D8B"/>
    <w:rsid w:val="002C2B8F"/>
    <w:rsid w:val="002C322B"/>
    <w:rsid w:val="002C636D"/>
    <w:rsid w:val="002C6765"/>
    <w:rsid w:val="002C71EF"/>
    <w:rsid w:val="002C7D65"/>
    <w:rsid w:val="002D3C1B"/>
    <w:rsid w:val="002D3E93"/>
    <w:rsid w:val="002D4E2B"/>
    <w:rsid w:val="002D514A"/>
    <w:rsid w:val="002D557E"/>
    <w:rsid w:val="002D5ACD"/>
    <w:rsid w:val="002D690E"/>
    <w:rsid w:val="002E1372"/>
    <w:rsid w:val="002E1586"/>
    <w:rsid w:val="002E22A3"/>
    <w:rsid w:val="002E3272"/>
    <w:rsid w:val="002E493B"/>
    <w:rsid w:val="002E58F3"/>
    <w:rsid w:val="002E73CB"/>
    <w:rsid w:val="002F2834"/>
    <w:rsid w:val="002F3A0C"/>
    <w:rsid w:val="002F6045"/>
    <w:rsid w:val="002F7106"/>
    <w:rsid w:val="002F78D9"/>
    <w:rsid w:val="0030052E"/>
    <w:rsid w:val="00300D5E"/>
    <w:rsid w:val="00303D86"/>
    <w:rsid w:val="00304634"/>
    <w:rsid w:val="00306442"/>
    <w:rsid w:val="00307A4D"/>
    <w:rsid w:val="0031214D"/>
    <w:rsid w:val="00312254"/>
    <w:rsid w:val="00312681"/>
    <w:rsid w:val="00312782"/>
    <w:rsid w:val="00313570"/>
    <w:rsid w:val="00316C6A"/>
    <w:rsid w:val="00321AE0"/>
    <w:rsid w:val="00323CDE"/>
    <w:rsid w:val="00334F35"/>
    <w:rsid w:val="00334FBA"/>
    <w:rsid w:val="003419EC"/>
    <w:rsid w:val="00344114"/>
    <w:rsid w:val="003448E2"/>
    <w:rsid w:val="00344CB7"/>
    <w:rsid w:val="00345A45"/>
    <w:rsid w:val="003460D9"/>
    <w:rsid w:val="00347DE3"/>
    <w:rsid w:val="003548D8"/>
    <w:rsid w:val="00354DC7"/>
    <w:rsid w:val="00356374"/>
    <w:rsid w:val="003576FA"/>
    <w:rsid w:val="003578EC"/>
    <w:rsid w:val="00360C47"/>
    <w:rsid w:val="00365A4F"/>
    <w:rsid w:val="00366C2A"/>
    <w:rsid w:val="003707D0"/>
    <w:rsid w:val="00371598"/>
    <w:rsid w:val="00372207"/>
    <w:rsid w:val="0037387D"/>
    <w:rsid w:val="003740EA"/>
    <w:rsid w:val="00377A46"/>
    <w:rsid w:val="00380A10"/>
    <w:rsid w:val="00381338"/>
    <w:rsid w:val="00381CE4"/>
    <w:rsid w:val="00381D11"/>
    <w:rsid w:val="0038343C"/>
    <w:rsid w:val="00387329"/>
    <w:rsid w:val="00394D21"/>
    <w:rsid w:val="00395CFA"/>
    <w:rsid w:val="003966CE"/>
    <w:rsid w:val="0039692E"/>
    <w:rsid w:val="00396D8F"/>
    <w:rsid w:val="003A13D6"/>
    <w:rsid w:val="003A43B7"/>
    <w:rsid w:val="003A4BC2"/>
    <w:rsid w:val="003A6443"/>
    <w:rsid w:val="003A6D22"/>
    <w:rsid w:val="003A78D4"/>
    <w:rsid w:val="003B1161"/>
    <w:rsid w:val="003B1972"/>
    <w:rsid w:val="003B2433"/>
    <w:rsid w:val="003B4744"/>
    <w:rsid w:val="003C0525"/>
    <w:rsid w:val="003C0919"/>
    <w:rsid w:val="003C1B86"/>
    <w:rsid w:val="003C22E3"/>
    <w:rsid w:val="003C2803"/>
    <w:rsid w:val="003C35F5"/>
    <w:rsid w:val="003C6B1A"/>
    <w:rsid w:val="003C7169"/>
    <w:rsid w:val="003C7D59"/>
    <w:rsid w:val="003C7DA7"/>
    <w:rsid w:val="003C7F00"/>
    <w:rsid w:val="003D1577"/>
    <w:rsid w:val="003D1FC3"/>
    <w:rsid w:val="003D2B86"/>
    <w:rsid w:val="003D35B7"/>
    <w:rsid w:val="003D3D31"/>
    <w:rsid w:val="003D4440"/>
    <w:rsid w:val="003D5823"/>
    <w:rsid w:val="003D7054"/>
    <w:rsid w:val="003D7A34"/>
    <w:rsid w:val="003E23A4"/>
    <w:rsid w:val="003E3C3A"/>
    <w:rsid w:val="003E5E7E"/>
    <w:rsid w:val="003E69C0"/>
    <w:rsid w:val="003E6A4B"/>
    <w:rsid w:val="003E7B27"/>
    <w:rsid w:val="003F307E"/>
    <w:rsid w:val="003F4234"/>
    <w:rsid w:val="003F5205"/>
    <w:rsid w:val="003F7C2B"/>
    <w:rsid w:val="00400EFE"/>
    <w:rsid w:val="00403938"/>
    <w:rsid w:val="0040443A"/>
    <w:rsid w:val="00405DDB"/>
    <w:rsid w:val="00405F0E"/>
    <w:rsid w:val="00407884"/>
    <w:rsid w:val="004158F3"/>
    <w:rsid w:val="00420F32"/>
    <w:rsid w:val="00421702"/>
    <w:rsid w:val="00421986"/>
    <w:rsid w:val="00424D9B"/>
    <w:rsid w:val="00425305"/>
    <w:rsid w:val="0042573D"/>
    <w:rsid w:val="0042697A"/>
    <w:rsid w:val="00426BAC"/>
    <w:rsid w:val="00427851"/>
    <w:rsid w:val="00434469"/>
    <w:rsid w:val="00434A5C"/>
    <w:rsid w:val="00435150"/>
    <w:rsid w:val="004402B4"/>
    <w:rsid w:val="00440792"/>
    <w:rsid w:val="00444A28"/>
    <w:rsid w:val="00445DAE"/>
    <w:rsid w:val="00455EE5"/>
    <w:rsid w:val="00456DED"/>
    <w:rsid w:val="00460458"/>
    <w:rsid w:val="004630FE"/>
    <w:rsid w:val="00465669"/>
    <w:rsid w:val="00466A3E"/>
    <w:rsid w:val="00466FA3"/>
    <w:rsid w:val="00467272"/>
    <w:rsid w:val="00470E69"/>
    <w:rsid w:val="00471246"/>
    <w:rsid w:val="00472DAC"/>
    <w:rsid w:val="0047395F"/>
    <w:rsid w:val="00476B34"/>
    <w:rsid w:val="00476B5E"/>
    <w:rsid w:val="004823C7"/>
    <w:rsid w:val="004837AF"/>
    <w:rsid w:val="004838C3"/>
    <w:rsid w:val="00484146"/>
    <w:rsid w:val="004856D6"/>
    <w:rsid w:val="00487D52"/>
    <w:rsid w:val="00493D5F"/>
    <w:rsid w:val="004948F1"/>
    <w:rsid w:val="00494CC6"/>
    <w:rsid w:val="00495189"/>
    <w:rsid w:val="00495949"/>
    <w:rsid w:val="00496518"/>
    <w:rsid w:val="004A20D4"/>
    <w:rsid w:val="004A33A4"/>
    <w:rsid w:val="004A4589"/>
    <w:rsid w:val="004A4C2C"/>
    <w:rsid w:val="004A7A5C"/>
    <w:rsid w:val="004B1F7B"/>
    <w:rsid w:val="004B4140"/>
    <w:rsid w:val="004B4561"/>
    <w:rsid w:val="004B6DF0"/>
    <w:rsid w:val="004C06F9"/>
    <w:rsid w:val="004C0B3F"/>
    <w:rsid w:val="004C353E"/>
    <w:rsid w:val="004C5EB8"/>
    <w:rsid w:val="004C6B9C"/>
    <w:rsid w:val="004D19CC"/>
    <w:rsid w:val="004D229C"/>
    <w:rsid w:val="004D2C36"/>
    <w:rsid w:val="004D66C0"/>
    <w:rsid w:val="004E30CF"/>
    <w:rsid w:val="004E3211"/>
    <w:rsid w:val="004E6317"/>
    <w:rsid w:val="004E6D1C"/>
    <w:rsid w:val="004F15E8"/>
    <w:rsid w:val="004F58F1"/>
    <w:rsid w:val="00501047"/>
    <w:rsid w:val="00501AD2"/>
    <w:rsid w:val="00504D7C"/>
    <w:rsid w:val="00511ACB"/>
    <w:rsid w:val="00512F78"/>
    <w:rsid w:val="0051406C"/>
    <w:rsid w:val="00517BCF"/>
    <w:rsid w:val="00522874"/>
    <w:rsid w:val="00522987"/>
    <w:rsid w:val="0052358F"/>
    <w:rsid w:val="00523C71"/>
    <w:rsid w:val="00524455"/>
    <w:rsid w:val="005256B0"/>
    <w:rsid w:val="00527A2F"/>
    <w:rsid w:val="005311CD"/>
    <w:rsid w:val="00532C07"/>
    <w:rsid w:val="00533F42"/>
    <w:rsid w:val="0053589B"/>
    <w:rsid w:val="00535D05"/>
    <w:rsid w:val="005374C7"/>
    <w:rsid w:val="00537B82"/>
    <w:rsid w:val="0054364D"/>
    <w:rsid w:val="00546087"/>
    <w:rsid w:val="005460F3"/>
    <w:rsid w:val="005464ED"/>
    <w:rsid w:val="00547779"/>
    <w:rsid w:val="00550062"/>
    <w:rsid w:val="005506E7"/>
    <w:rsid w:val="00550FD3"/>
    <w:rsid w:val="00552F90"/>
    <w:rsid w:val="00553A8B"/>
    <w:rsid w:val="0055409E"/>
    <w:rsid w:val="005612E8"/>
    <w:rsid w:val="0056519B"/>
    <w:rsid w:val="00565563"/>
    <w:rsid w:val="00565E6D"/>
    <w:rsid w:val="005668D3"/>
    <w:rsid w:val="00567E4D"/>
    <w:rsid w:val="005745A5"/>
    <w:rsid w:val="00581837"/>
    <w:rsid w:val="00581C81"/>
    <w:rsid w:val="00582A5A"/>
    <w:rsid w:val="00585287"/>
    <w:rsid w:val="00587105"/>
    <w:rsid w:val="00591872"/>
    <w:rsid w:val="00591908"/>
    <w:rsid w:val="00592511"/>
    <w:rsid w:val="005953C1"/>
    <w:rsid w:val="005978ED"/>
    <w:rsid w:val="005A170B"/>
    <w:rsid w:val="005A4B59"/>
    <w:rsid w:val="005B3CF1"/>
    <w:rsid w:val="005C059E"/>
    <w:rsid w:val="005C3FEB"/>
    <w:rsid w:val="005C4D71"/>
    <w:rsid w:val="005C4DE7"/>
    <w:rsid w:val="005C54FE"/>
    <w:rsid w:val="005C5D7E"/>
    <w:rsid w:val="005C6626"/>
    <w:rsid w:val="005C73A1"/>
    <w:rsid w:val="005D0292"/>
    <w:rsid w:val="005D09D0"/>
    <w:rsid w:val="005D4641"/>
    <w:rsid w:val="005D5C8C"/>
    <w:rsid w:val="005D6F13"/>
    <w:rsid w:val="005D7870"/>
    <w:rsid w:val="005E0DA5"/>
    <w:rsid w:val="005E1DCA"/>
    <w:rsid w:val="005E291F"/>
    <w:rsid w:val="005E7332"/>
    <w:rsid w:val="005F1CF7"/>
    <w:rsid w:val="005F2199"/>
    <w:rsid w:val="005F2826"/>
    <w:rsid w:val="005F388F"/>
    <w:rsid w:val="005F6517"/>
    <w:rsid w:val="0060323B"/>
    <w:rsid w:val="006067E9"/>
    <w:rsid w:val="00607CD2"/>
    <w:rsid w:val="006111E3"/>
    <w:rsid w:val="0061306A"/>
    <w:rsid w:val="00616C0C"/>
    <w:rsid w:val="00620E7C"/>
    <w:rsid w:val="00621189"/>
    <w:rsid w:val="006222EC"/>
    <w:rsid w:val="00622FB3"/>
    <w:rsid w:val="006246C4"/>
    <w:rsid w:val="00625A12"/>
    <w:rsid w:val="00627988"/>
    <w:rsid w:val="00631C83"/>
    <w:rsid w:val="006341FA"/>
    <w:rsid w:val="00635B38"/>
    <w:rsid w:val="00637032"/>
    <w:rsid w:val="00640224"/>
    <w:rsid w:val="00640523"/>
    <w:rsid w:val="00640C35"/>
    <w:rsid w:val="00640EFF"/>
    <w:rsid w:val="0064138F"/>
    <w:rsid w:val="00642F7C"/>
    <w:rsid w:val="006432A0"/>
    <w:rsid w:val="006508AB"/>
    <w:rsid w:val="00653528"/>
    <w:rsid w:val="00656447"/>
    <w:rsid w:val="00656780"/>
    <w:rsid w:val="00657DC7"/>
    <w:rsid w:val="006667E3"/>
    <w:rsid w:val="00667903"/>
    <w:rsid w:val="0067110B"/>
    <w:rsid w:val="00671222"/>
    <w:rsid w:val="0067347C"/>
    <w:rsid w:val="00673557"/>
    <w:rsid w:val="006736C5"/>
    <w:rsid w:val="00680BDC"/>
    <w:rsid w:val="00680FC1"/>
    <w:rsid w:val="00681663"/>
    <w:rsid w:val="00693AED"/>
    <w:rsid w:val="006946FA"/>
    <w:rsid w:val="006A3146"/>
    <w:rsid w:val="006A4E90"/>
    <w:rsid w:val="006A5A3B"/>
    <w:rsid w:val="006A5E85"/>
    <w:rsid w:val="006B0189"/>
    <w:rsid w:val="006B044F"/>
    <w:rsid w:val="006B64D1"/>
    <w:rsid w:val="006B651D"/>
    <w:rsid w:val="006C1326"/>
    <w:rsid w:val="006C3BC2"/>
    <w:rsid w:val="006C640B"/>
    <w:rsid w:val="006C64C9"/>
    <w:rsid w:val="006D0D74"/>
    <w:rsid w:val="006D6021"/>
    <w:rsid w:val="006D6A8E"/>
    <w:rsid w:val="006D7DEC"/>
    <w:rsid w:val="006E6BC8"/>
    <w:rsid w:val="006E77B7"/>
    <w:rsid w:val="006F0672"/>
    <w:rsid w:val="006F0C89"/>
    <w:rsid w:val="006F492B"/>
    <w:rsid w:val="006F5065"/>
    <w:rsid w:val="00700C39"/>
    <w:rsid w:val="007013CF"/>
    <w:rsid w:val="007029A1"/>
    <w:rsid w:val="007048A9"/>
    <w:rsid w:val="00704A8A"/>
    <w:rsid w:val="00705DBB"/>
    <w:rsid w:val="0070611B"/>
    <w:rsid w:val="007077B2"/>
    <w:rsid w:val="00711542"/>
    <w:rsid w:val="00712BAE"/>
    <w:rsid w:val="007137E1"/>
    <w:rsid w:val="00715EB9"/>
    <w:rsid w:val="00720D25"/>
    <w:rsid w:val="007213BC"/>
    <w:rsid w:val="00721419"/>
    <w:rsid w:val="00723546"/>
    <w:rsid w:val="00723F3F"/>
    <w:rsid w:val="00726D04"/>
    <w:rsid w:val="007309C4"/>
    <w:rsid w:val="00732A22"/>
    <w:rsid w:val="00733C53"/>
    <w:rsid w:val="007365C6"/>
    <w:rsid w:val="007417BD"/>
    <w:rsid w:val="00742DEC"/>
    <w:rsid w:val="00743BE0"/>
    <w:rsid w:val="00744480"/>
    <w:rsid w:val="0074612F"/>
    <w:rsid w:val="007464CF"/>
    <w:rsid w:val="00751CEB"/>
    <w:rsid w:val="0075293C"/>
    <w:rsid w:val="007608FD"/>
    <w:rsid w:val="00760DEB"/>
    <w:rsid w:val="00761060"/>
    <w:rsid w:val="007632FE"/>
    <w:rsid w:val="00765BE2"/>
    <w:rsid w:val="0077038A"/>
    <w:rsid w:val="00770ECA"/>
    <w:rsid w:val="00771A58"/>
    <w:rsid w:val="00771B8A"/>
    <w:rsid w:val="0077511F"/>
    <w:rsid w:val="00780685"/>
    <w:rsid w:val="007817EC"/>
    <w:rsid w:val="007843E7"/>
    <w:rsid w:val="0078585E"/>
    <w:rsid w:val="00786CA3"/>
    <w:rsid w:val="00794724"/>
    <w:rsid w:val="007A087C"/>
    <w:rsid w:val="007A2647"/>
    <w:rsid w:val="007A3036"/>
    <w:rsid w:val="007A7E88"/>
    <w:rsid w:val="007B2461"/>
    <w:rsid w:val="007B4950"/>
    <w:rsid w:val="007B6909"/>
    <w:rsid w:val="007B6D2D"/>
    <w:rsid w:val="007C00C7"/>
    <w:rsid w:val="007C19FC"/>
    <w:rsid w:val="007C68FF"/>
    <w:rsid w:val="007C78BC"/>
    <w:rsid w:val="007D127C"/>
    <w:rsid w:val="007D3102"/>
    <w:rsid w:val="007D3674"/>
    <w:rsid w:val="007D3C66"/>
    <w:rsid w:val="007D3CD0"/>
    <w:rsid w:val="007D43C4"/>
    <w:rsid w:val="007D5EBA"/>
    <w:rsid w:val="007D6C8C"/>
    <w:rsid w:val="007E705D"/>
    <w:rsid w:val="007F1770"/>
    <w:rsid w:val="007F33F5"/>
    <w:rsid w:val="007F3EED"/>
    <w:rsid w:val="007F4151"/>
    <w:rsid w:val="007F4A9F"/>
    <w:rsid w:val="007F4E8C"/>
    <w:rsid w:val="007F71E3"/>
    <w:rsid w:val="00800BF5"/>
    <w:rsid w:val="00800D8F"/>
    <w:rsid w:val="0080256A"/>
    <w:rsid w:val="00802C5C"/>
    <w:rsid w:val="008031CD"/>
    <w:rsid w:val="008044A4"/>
    <w:rsid w:val="00804A9C"/>
    <w:rsid w:val="00805FE1"/>
    <w:rsid w:val="008070EF"/>
    <w:rsid w:val="00807840"/>
    <w:rsid w:val="008110BD"/>
    <w:rsid w:val="008127A4"/>
    <w:rsid w:val="008147E6"/>
    <w:rsid w:val="00814A69"/>
    <w:rsid w:val="00821A5E"/>
    <w:rsid w:val="008274B8"/>
    <w:rsid w:val="008303D2"/>
    <w:rsid w:val="00830451"/>
    <w:rsid w:val="008306A4"/>
    <w:rsid w:val="00831DF7"/>
    <w:rsid w:val="00833F3C"/>
    <w:rsid w:val="00834C17"/>
    <w:rsid w:val="00835715"/>
    <w:rsid w:val="00835C18"/>
    <w:rsid w:val="00840A47"/>
    <w:rsid w:val="00841660"/>
    <w:rsid w:val="00844A7D"/>
    <w:rsid w:val="008467D4"/>
    <w:rsid w:val="00853F68"/>
    <w:rsid w:val="00855340"/>
    <w:rsid w:val="008565C2"/>
    <w:rsid w:val="00857696"/>
    <w:rsid w:val="00864EFA"/>
    <w:rsid w:val="0087114A"/>
    <w:rsid w:val="008727CB"/>
    <w:rsid w:val="00873331"/>
    <w:rsid w:val="00873CB3"/>
    <w:rsid w:val="00875B8D"/>
    <w:rsid w:val="0087663D"/>
    <w:rsid w:val="008803E5"/>
    <w:rsid w:val="008855A2"/>
    <w:rsid w:val="00887986"/>
    <w:rsid w:val="008927D0"/>
    <w:rsid w:val="00897F0E"/>
    <w:rsid w:val="008A0360"/>
    <w:rsid w:val="008A0F46"/>
    <w:rsid w:val="008A1176"/>
    <w:rsid w:val="008A32C2"/>
    <w:rsid w:val="008A3A98"/>
    <w:rsid w:val="008A4E36"/>
    <w:rsid w:val="008A6EE2"/>
    <w:rsid w:val="008B389D"/>
    <w:rsid w:val="008B4457"/>
    <w:rsid w:val="008B456B"/>
    <w:rsid w:val="008B480E"/>
    <w:rsid w:val="008B5106"/>
    <w:rsid w:val="008B6272"/>
    <w:rsid w:val="008C19F1"/>
    <w:rsid w:val="008C2458"/>
    <w:rsid w:val="008C2567"/>
    <w:rsid w:val="008C2EFE"/>
    <w:rsid w:val="008C71BA"/>
    <w:rsid w:val="008C7A4A"/>
    <w:rsid w:val="008D033F"/>
    <w:rsid w:val="008D2E2E"/>
    <w:rsid w:val="008D3437"/>
    <w:rsid w:val="008D343E"/>
    <w:rsid w:val="008D7958"/>
    <w:rsid w:val="008E0AFB"/>
    <w:rsid w:val="008E27BE"/>
    <w:rsid w:val="008E28B0"/>
    <w:rsid w:val="008E450B"/>
    <w:rsid w:val="008E5359"/>
    <w:rsid w:val="008E59B3"/>
    <w:rsid w:val="008E59CA"/>
    <w:rsid w:val="008E5CC2"/>
    <w:rsid w:val="008E7220"/>
    <w:rsid w:val="008E75BA"/>
    <w:rsid w:val="008E7698"/>
    <w:rsid w:val="008F2552"/>
    <w:rsid w:val="008F46E2"/>
    <w:rsid w:val="008F69D8"/>
    <w:rsid w:val="008F7405"/>
    <w:rsid w:val="00902FD9"/>
    <w:rsid w:val="0090551F"/>
    <w:rsid w:val="009060F8"/>
    <w:rsid w:val="00912664"/>
    <w:rsid w:val="009132A3"/>
    <w:rsid w:val="00913A55"/>
    <w:rsid w:val="00914145"/>
    <w:rsid w:val="00914CBD"/>
    <w:rsid w:val="00914DBA"/>
    <w:rsid w:val="00923554"/>
    <w:rsid w:val="00924299"/>
    <w:rsid w:val="009256EC"/>
    <w:rsid w:val="00925BE7"/>
    <w:rsid w:val="0092696C"/>
    <w:rsid w:val="00926CB9"/>
    <w:rsid w:val="00927BCF"/>
    <w:rsid w:val="009303B2"/>
    <w:rsid w:val="009306ED"/>
    <w:rsid w:val="00931B17"/>
    <w:rsid w:val="00934DDF"/>
    <w:rsid w:val="009359C2"/>
    <w:rsid w:val="00942AE9"/>
    <w:rsid w:val="00942F40"/>
    <w:rsid w:val="009439A0"/>
    <w:rsid w:val="00944D8A"/>
    <w:rsid w:val="009452C0"/>
    <w:rsid w:val="0094739C"/>
    <w:rsid w:val="0095442D"/>
    <w:rsid w:val="00956635"/>
    <w:rsid w:val="0096365F"/>
    <w:rsid w:val="009637E2"/>
    <w:rsid w:val="00963820"/>
    <w:rsid w:val="00965297"/>
    <w:rsid w:val="00965EFD"/>
    <w:rsid w:val="0096720E"/>
    <w:rsid w:val="009705F2"/>
    <w:rsid w:val="009728A4"/>
    <w:rsid w:val="00972FE2"/>
    <w:rsid w:val="00973A8D"/>
    <w:rsid w:val="00975001"/>
    <w:rsid w:val="009754D3"/>
    <w:rsid w:val="00982750"/>
    <w:rsid w:val="00986E39"/>
    <w:rsid w:val="00990AAB"/>
    <w:rsid w:val="00992430"/>
    <w:rsid w:val="00993430"/>
    <w:rsid w:val="00993AC7"/>
    <w:rsid w:val="00993B08"/>
    <w:rsid w:val="009977DF"/>
    <w:rsid w:val="009A0027"/>
    <w:rsid w:val="009A563E"/>
    <w:rsid w:val="009A58E7"/>
    <w:rsid w:val="009B1418"/>
    <w:rsid w:val="009B2742"/>
    <w:rsid w:val="009B323D"/>
    <w:rsid w:val="009B4D8A"/>
    <w:rsid w:val="009B4DE9"/>
    <w:rsid w:val="009B5941"/>
    <w:rsid w:val="009C10BA"/>
    <w:rsid w:val="009C262B"/>
    <w:rsid w:val="009C36CA"/>
    <w:rsid w:val="009C6473"/>
    <w:rsid w:val="009D01B6"/>
    <w:rsid w:val="009D4B7F"/>
    <w:rsid w:val="009E0A84"/>
    <w:rsid w:val="009E1CC1"/>
    <w:rsid w:val="009E59EE"/>
    <w:rsid w:val="009F1043"/>
    <w:rsid w:val="009F2C14"/>
    <w:rsid w:val="009F5D43"/>
    <w:rsid w:val="009F60E5"/>
    <w:rsid w:val="00A00875"/>
    <w:rsid w:val="00A018F8"/>
    <w:rsid w:val="00A03770"/>
    <w:rsid w:val="00A03D99"/>
    <w:rsid w:val="00A04E75"/>
    <w:rsid w:val="00A06D49"/>
    <w:rsid w:val="00A07077"/>
    <w:rsid w:val="00A117F2"/>
    <w:rsid w:val="00A2340A"/>
    <w:rsid w:val="00A237B0"/>
    <w:rsid w:val="00A246CD"/>
    <w:rsid w:val="00A26A50"/>
    <w:rsid w:val="00A30950"/>
    <w:rsid w:val="00A36871"/>
    <w:rsid w:val="00A41D50"/>
    <w:rsid w:val="00A461CE"/>
    <w:rsid w:val="00A46C4D"/>
    <w:rsid w:val="00A55DC3"/>
    <w:rsid w:val="00A56D19"/>
    <w:rsid w:val="00A5750A"/>
    <w:rsid w:val="00A60398"/>
    <w:rsid w:val="00A60DB6"/>
    <w:rsid w:val="00A61303"/>
    <w:rsid w:val="00A635A3"/>
    <w:rsid w:val="00A64598"/>
    <w:rsid w:val="00A653C8"/>
    <w:rsid w:val="00A72247"/>
    <w:rsid w:val="00A72940"/>
    <w:rsid w:val="00A77066"/>
    <w:rsid w:val="00A771CB"/>
    <w:rsid w:val="00A80C59"/>
    <w:rsid w:val="00A81311"/>
    <w:rsid w:val="00A8223C"/>
    <w:rsid w:val="00A826F1"/>
    <w:rsid w:val="00A82E49"/>
    <w:rsid w:val="00A83EC3"/>
    <w:rsid w:val="00A84130"/>
    <w:rsid w:val="00A87305"/>
    <w:rsid w:val="00A877B5"/>
    <w:rsid w:val="00A87DEF"/>
    <w:rsid w:val="00A90089"/>
    <w:rsid w:val="00A91055"/>
    <w:rsid w:val="00A916F5"/>
    <w:rsid w:val="00A929C7"/>
    <w:rsid w:val="00A96443"/>
    <w:rsid w:val="00AA101D"/>
    <w:rsid w:val="00AA239D"/>
    <w:rsid w:val="00AA29E7"/>
    <w:rsid w:val="00AA3553"/>
    <w:rsid w:val="00AA6C1D"/>
    <w:rsid w:val="00AA7555"/>
    <w:rsid w:val="00AA771D"/>
    <w:rsid w:val="00AB417B"/>
    <w:rsid w:val="00AB4748"/>
    <w:rsid w:val="00AB50EB"/>
    <w:rsid w:val="00AB7045"/>
    <w:rsid w:val="00AB7220"/>
    <w:rsid w:val="00AC1015"/>
    <w:rsid w:val="00AC22BB"/>
    <w:rsid w:val="00AD10E3"/>
    <w:rsid w:val="00AD14CB"/>
    <w:rsid w:val="00AD2529"/>
    <w:rsid w:val="00AD2575"/>
    <w:rsid w:val="00AD2A70"/>
    <w:rsid w:val="00AD3A4D"/>
    <w:rsid w:val="00AD3D89"/>
    <w:rsid w:val="00AD513A"/>
    <w:rsid w:val="00AD53FE"/>
    <w:rsid w:val="00AE1A3E"/>
    <w:rsid w:val="00AE2270"/>
    <w:rsid w:val="00AE407C"/>
    <w:rsid w:val="00AE43DE"/>
    <w:rsid w:val="00AE47E8"/>
    <w:rsid w:val="00AE7B0F"/>
    <w:rsid w:val="00AF0EF0"/>
    <w:rsid w:val="00AF573F"/>
    <w:rsid w:val="00AF5E33"/>
    <w:rsid w:val="00B016C7"/>
    <w:rsid w:val="00B053F2"/>
    <w:rsid w:val="00B101F7"/>
    <w:rsid w:val="00B10575"/>
    <w:rsid w:val="00B123B3"/>
    <w:rsid w:val="00B12458"/>
    <w:rsid w:val="00B129D3"/>
    <w:rsid w:val="00B166BF"/>
    <w:rsid w:val="00B16FEF"/>
    <w:rsid w:val="00B17430"/>
    <w:rsid w:val="00B20134"/>
    <w:rsid w:val="00B20203"/>
    <w:rsid w:val="00B2228F"/>
    <w:rsid w:val="00B22CFA"/>
    <w:rsid w:val="00B24C4E"/>
    <w:rsid w:val="00B25D6B"/>
    <w:rsid w:val="00B26792"/>
    <w:rsid w:val="00B30C06"/>
    <w:rsid w:val="00B32CF6"/>
    <w:rsid w:val="00B348E3"/>
    <w:rsid w:val="00B4415C"/>
    <w:rsid w:val="00B47B70"/>
    <w:rsid w:val="00B47D2B"/>
    <w:rsid w:val="00B47F12"/>
    <w:rsid w:val="00B52893"/>
    <w:rsid w:val="00B541E7"/>
    <w:rsid w:val="00B55F32"/>
    <w:rsid w:val="00B55F75"/>
    <w:rsid w:val="00B560BC"/>
    <w:rsid w:val="00B570C0"/>
    <w:rsid w:val="00B575DB"/>
    <w:rsid w:val="00B60746"/>
    <w:rsid w:val="00B7021B"/>
    <w:rsid w:val="00B708C1"/>
    <w:rsid w:val="00B708DC"/>
    <w:rsid w:val="00B70F77"/>
    <w:rsid w:val="00B724D6"/>
    <w:rsid w:val="00B746CE"/>
    <w:rsid w:val="00B76DF2"/>
    <w:rsid w:val="00B77C81"/>
    <w:rsid w:val="00B80740"/>
    <w:rsid w:val="00B80BCD"/>
    <w:rsid w:val="00B82E69"/>
    <w:rsid w:val="00B84989"/>
    <w:rsid w:val="00B85137"/>
    <w:rsid w:val="00B85DEF"/>
    <w:rsid w:val="00B8757C"/>
    <w:rsid w:val="00B902CE"/>
    <w:rsid w:val="00B90A5B"/>
    <w:rsid w:val="00B91AB8"/>
    <w:rsid w:val="00B94C5B"/>
    <w:rsid w:val="00B94FA9"/>
    <w:rsid w:val="00B961CD"/>
    <w:rsid w:val="00B96EEF"/>
    <w:rsid w:val="00B96FDA"/>
    <w:rsid w:val="00B97212"/>
    <w:rsid w:val="00BA1D5C"/>
    <w:rsid w:val="00BA45E7"/>
    <w:rsid w:val="00BA6647"/>
    <w:rsid w:val="00BB03E6"/>
    <w:rsid w:val="00BB1210"/>
    <w:rsid w:val="00BB1CF7"/>
    <w:rsid w:val="00BB28B3"/>
    <w:rsid w:val="00BB4315"/>
    <w:rsid w:val="00BB6EC1"/>
    <w:rsid w:val="00BB79CA"/>
    <w:rsid w:val="00BC2EF9"/>
    <w:rsid w:val="00BC5382"/>
    <w:rsid w:val="00BC61CE"/>
    <w:rsid w:val="00BC77E0"/>
    <w:rsid w:val="00BC7D8C"/>
    <w:rsid w:val="00BD064A"/>
    <w:rsid w:val="00BD22E9"/>
    <w:rsid w:val="00BD72AD"/>
    <w:rsid w:val="00BD7638"/>
    <w:rsid w:val="00BE06DF"/>
    <w:rsid w:val="00BE079E"/>
    <w:rsid w:val="00BE0D3D"/>
    <w:rsid w:val="00BE216C"/>
    <w:rsid w:val="00BE26A5"/>
    <w:rsid w:val="00BE2E86"/>
    <w:rsid w:val="00BE6488"/>
    <w:rsid w:val="00BE7267"/>
    <w:rsid w:val="00BE74B0"/>
    <w:rsid w:val="00BE7562"/>
    <w:rsid w:val="00BF0F92"/>
    <w:rsid w:val="00BF3639"/>
    <w:rsid w:val="00BF3FD7"/>
    <w:rsid w:val="00BF45D6"/>
    <w:rsid w:val="00BF4EA2"/>
    <w:rsid w:val="00BF5399"/>
    <w:rsid w:val="00BF5909"/>
    <w:rsid w:val="00BF6F28"/>
    <w:rsid w:val="00BF72E2"/>
    <w:rsid w:val="00C00338"/>
    <w:rsid w:val="00C01220"/>
    <w:rsid w:val="00C03A52"/>
    <w:rsid w:val="00C052EC"/>
    <w:rsid w:val="00C06839"/>
    <w:rsid w:val="00C07D8E"/>
    <w:rsid w:val="00C102BB"/>
    <w:rsid w:val="00C12E3C"/>
    <w:rsid w:val="00C1543F"/>
    <w:rsid w:val="00C161DB"/>
    <w:rsid w:val="00C16AA0"/>
    <w:rsid w:val="00C227C4"/>
    <w:rsid w:val="00C22F13"/>
    <w:rsid w:val="00C22FF9"/>
    <w:rsid w:val="00C2375B"/>
    <w:rsid w:val="00C24153"/>
    <w:rsid w:val="00C26A69"/>
    <w:rsid w:val="00C26FDA"/>
    <w:rsid w:val="00C30ED7"/>
    <w:rsid w:val="00C31637"/>
    <w:rsid w:val="00C3273C"/>
    <w:rsid w:val="00C347B6"/>
    <w:rsid w:val="00C34969"/>
    <w:rsid w:val="00C36700"/>
    <w:rsid w:val="00C367BC"/>
    <w:rsid w:val="00C3762E"/>
    <w:rsid w:val="00C41D20"/>
    <w:rsid w:val="00C42E56"/>
    <w:rsid w:val="00C501FB"/>
    <w:rsid w:val="00C5138D"/>
    <w:rsid w:val="00C51BAF"/>
    <w:rsid w:val="00C56CCC"/>
    <w:rsid w:val="00C57602"/>
    <w:rsid w:val="00C62E37"/>
    <w:rsid w:val="00C642E8"/>
    <w:rsid w:val="00C65FCD"/>
    <w:rsid w:val="00C717CF"/>
    <w:rsid w:val="00C74D10"/>
    <w:rsid w:val="00C75ABF"/>
    <w:rsid w:val="00C75C5B"/>
    <w:rsid w:val="00C8153D"/>
    <w:rsid w:val="00C83B5D"/>
    <w:rsid w:val="00C85677"/>
    <w:rsid w:val="00C85DCF"/>
    <w:rsid w:val="00C86A2F"/>
    <w:rsid w:val="00C900E7"/>
    <w:rsid w:val="00C926F9"/>
    <w:rsid w:val="00C92ECD"/>
    <w:rsid w:val="00C94C5C"/>
    <w:rsid w:val="00CA27C5"/>
    <w:rsid w:val="00CA3478"/>
    <w:rsid w:val="00CA4EF2"/>
    <w:rsid w:val="00CA6E7A"/>
    <w:rsid w:val="00CB2343"/>
    <w:rsid w:val="00CB2CE2"/>
    <w:rsid w:val="00CB31D3"/>
    <w:rsid w:val="00CB4518"/>
    <w:rsid w:val="00CB4FF3"/>
    <w:rsid w:val="00CB59CB"/>
    <w:rsid w:val="00CB7FC8"/>
    <w:rsid w:val="00CC2126"/>
    <w:rsid w:val="00CC4E43"/>
    <w:rsid w:val="00CD2684"/>
    <w:rsid w:val="00CD376B"/>
    <w:rsid w:val="00CD6A69"/>
    <w:rsid w:val="00CD6E4A"/>
    <w:rsid w:val="00CD70E0"/>
    <w:rsid w:val="00CD75D6"/>
    <w:rsid w:val="00CE083F"/>
    <w:rsid w:val="00CE1487"/>
    <w:rsid w:val="00CE1BFD"/>
    <w:rsid w:val="00CE4EFB"/>
    <w:rsid w:val="00CF01A5"/>
    <w:rsid w:val="00CF0EB3"/>
    <w:rsid w:val="00CF1398"/>
    <w:rsid w:val="00CF1D03"/>
    <w:rsid w:val="00D03E94"/>
    <w:rsid w:val="00D04182"/>
    <w:rsid w:val="00D043C4"/>
    <w:rsid w:val="00D047B9"/>
    <w:rsid w:val="00D05A86"/>
    <w:rsid w:val="00D10884"/>
    <w:rsid w:val="00D1232F"/>
    <w:rsid w:val="00D148A4"/>
    <w:rsid w:val="00D14D32"/>
    <w:rsid w:val="00D15F41"/>
    <w:rsid w:val="00D16E06"/>
    <w:rsid w:val="00D2451C"/>
    <w:rsid w:val="00D27E3F"/>
    <w:rsid w:val="00D337F9"/>
    <w:rsid w:val="00D33A5B"/>
    <w:rsid w:val="00D3485B"/>
    <w:rsid w:val="00D364A3"/>
    <w:rsid w:val="00D36BEF"/>
    <w:rsid w:val="00D4043B"/>
    <w:rsid w:val="00D4433C"/>
    <w:rsid w:val="00D44BD5"/>
    <w:rsid w:val="00D45B41"/>
    <w:rsid w:val="00D46A9F"/>
    <w:rsid w:val="00D478A1"/>
    <w:rsid w:val="00D47B12"/>
    <w:rsid w:val="00D5054C"/>
    <w:rsid w:val="00D51B79"/>
    <w:rsid w:val="00D536A4"/>
    <w:rsid w:val="00D547C2"/>
    <w:rsid w:val="00D54A54"/>
    <w:rsid w:val="00D55212"/>
    <w:rsid w:val="00D557B2"/>
    <w:rsid w:val="00D56CC9"/>
    <w:rsid w:val="00D576DB"/>
    <w:rsid w:val="00D6713E"/>
    <w:rsid w:val="00D71115"/>
    <w:rsid w:val="00D71D4D"/>
    <w:rsid w:val="00D73B46"/>
    <w:rsid w:val="00D76846"/>
    <w:rsid w:val="00D81D2E"/>
    <w:rsid w:val="00D81EA0"/>
    <w:rsid w:val="00D84B58"/>
    <w:rsid w:val="00D856AD"/>
    <w:rsid w:val="00D862DD"/>
    <w:rsid w:val="00D905E7"/>
    <w:rsid w:val="00D92DD2"/>
    <w:rsid w:val="00D93600"/>
    <w:rsid w:val="00D95D5D"/>
    <w:rsid w:val="00D9790B"/>
    <w:rsid w:val="00DA190B"/>
    <w:rsid w:val="00DA2326"/>
    <w:rsid w:val="00DA46A2"/>
    <w:rsid w:val="00DA5CAE"/>
    <w:rsid w:val="00DA5FDC"/>
    <w:rsid w:val="00DA65EC"/>
    <w:rsid w:val="00DA73CF"/>
    <w:rsid w:val="00DB561B"/>
    <w:rsid w:val="00DC0C7F"/>
    <w:rsid w:val="00DC2A86"/>
    <w:rsid w:val="00DC3486"/>
    <w:rsid w:val="00DC5203"/>
    <w:rsid w:val="00DC53E2"/>
    <w:rsid w:val="00DC5A45"/>
    <w:rsid w:val="00DC5FE0"/>
    <w:rsid w:val="00DC6658"/>
    <w:rsid w:val="00DC6DE7"/>
    <w:rsid w:val="00DC744D"/>
    <w:rsid w:val="00DC7EA8"/>
    <w:rsid w:val="00DD7118"/>
    <w:rsid w:val="00DD7FAD"/>
    <w:rsid w:val="00DE071F"/>
    <w:rsid w:val="00DE2234"/>
    <w:rsid w:val="00DE3B1F"/>
    <w:rsid w:val="00DE4C7B"/>
    <w:rsid w:val="00DE5406"/>
    <w:rsid w:val="00DF3583"/>
    <w:rsid w:val="00DF3FC1"/>
    <w:rsid w:val="00E0133C"/>
    <w:rsid w:val="00E0280F"/>
    <w:rsid w:val="00E04849"/>
    <w:rsid w:val="00E051DA"/>
    <w:rsid w:val="00E06562"/>
    <w:rsid w:val="00E06B84"/>
    <w:rsid w:val="00E07A0F"/>
    <w:rsid w:val="00E07DE0"/>
    <w:rsid w:val="00E11C44"/>
    <w:rsid w:val="00E1230A"/>
    <w:rsid w:val="00E14704"/>
    <w:rsid w:val="00E15109"/>
    <w:rsid w:val="00E162A6"/>
    <w:rsid w:val="00E21204"/>
    <w:rsid w:val="00E22E81"/>
    <w:rsid w:val="00E33B37"/>
    <w:rsid w:val="00E34082"/>
    <w:rsid w:val="00E343F4"/>
    <w:rsid w:val="00E3505B"/>
    <w:rsid w:val="00E356C5"/>
    <w:rsid w:val="00E35712"/>
    <w:rsid w:val="00E3597A"/>
    <w:rsid w:val="00E35AB5"/>
    <w:rsid w:val="00E3676E"/>
    <w:rsid w:val="00E4012D"/>
    <w:rsid w:val="00E4077F"/>
    <w:rsid w:val="00E40FD4"/>
    <w:rsid w:val="00E424F8"/>
    <w:rsid w:val="00E42C61"/>
    <w:rsid w:val="00E43A88"/>
    <w:rsid w:val="00E45B99"/>
    <w:rsid w:val="00E4763D"/>
    <w:rsid w:val="00E50D76"/>
    <w:rsid w:val="00E511B2"/>
    <w:rsid w:val="00E52580"/>
    <w:rsid w:val="00E57C44"/>
    <w:rsid w:val="00E60A6A"/>
    <w:rsid w:val="00E703C4"/>
    <w:rsid w:val="00E73919"/>
    <w:rsid w:val="00E80C5A"/>
    <w:rsid w:val="00E82187"/>
    <w:rsid w:val="00E835F5"/>
    <w:rsid w:val="00E836AB"/>
    <w:rsid w:val="00E855A1"/>
    <w:rsid w:val="00E8655E"/>
    <w:rsid w:val="00E910BD"/>
    <w:rsid w:val="00E91F16"/>
    <w:rsid w:val="00E9323A"/>
    <w:rsid w:val="00E934E7"/>
    <w:rsid w:val="00E93F68"/>
    <w:rsid w:val="00E94009"/>
    <w:rsid w:val="00E9436C"/>
    <w:rsid w:val="00E96FFF"/>
    <w:rsid w:val="00E97A75"/>
    <w:rsid w:val="00EA0895"/>
    <w:rsid w:val="00EA0BFC"/>
    <w:rsid w:val="00EA1F2A"/>
    <w:rsid w:val="00EA50B1"/>
    <w:rsid w:val="00EA5121"/>
    <w:rsid w:val="00EA6575"/>
    <w:rsid w:val="00EB031F"/>
    <w:rsid w:val="00EB32AC"/>
    <w:rsid w:val="00EB425E"/>
    <w:rsid w:val="00EC28B9"/>
    <w:rsid w:val="00EC594F"/>
    <w:rsid w:val="00EC5A52"/>
    <w:rsid w:val="00EC6500"/>
    <w:rsid w:val="00ED1714"/>
    <w:rsid w:val="00ED1C5D"/>
    <w:rsid w:val="00ED3BF9"/>
    <w:rsid w:val="00ED68F9"/>
    <w:rsid w:val="00ED6A82"/>
    <w:rsid w:val="00ED71DB"/>
    <w:rsid w:val="00EE02C7"/>
    <w:rsid w:val="00EE073B"/>
    <w:rsid w:val="00EE1DAE"/>
    <w:rsid w:val="00EE2C9D"/>
    <w:rsid w:val="00EE5756"/>
    <w:rsid w:val="00EE5AEB"/>
    <w:rsid w:val="00EE5D26"/>
    <w:rsid w:val="00EE6651"/>
    <w:rsid w:val="00EF0B5D"/>
    <w:rsid w:val="00EF2ED5"/>
    <w:rsid w:val="00EF39BC"/>
    <w:rsid w:val="00EF6927"/>
    <w:rsid w:val="00EF74C9"/>
    <w:rsid w:val="00EF764A"/>
    <w:rsid w:val="00F02EB2"/>
    <w:rsid w:val="00F038DC"/>
    <w:rsid w:val="00F07F12"/>
    <w:rsid w:val="00F11619"/>
    <w:rsid w:val="00F117E6"/>
    <w:rsid w:val="00F11A47"/>
    <w:rsid w:val="00F14061"/>
    <w:rsid w:val="00F14BD7"/>
    <w:rsid w:val="00F17430"/>
    <w:rsid w:val="00F17AA5"/>
    <w:rsid w:val="00F320DE"/>
    <w:rsid w:val="00F33A9E"/>
    <w:rsid w:val="00F35935"/>
    <w:rsid w:val="00F36621"/>
    <w:rsid w:val="00F43BA5"/>
    <w:rsid w:val="00F4538F"/>
    <w:rsid w:val="00F46129"/>
    <w:rsid w:val="00F4750D"/>
    <w:rsid w:val="00F5194F"/>
    <w:rsid w:val="00F52D3C"/>
    <w:rsid w:val="00F53B63"/>
    <w:rsid w:val="00F540C7"/>
    <w:rsid w:val="00F57320"/>
    <w:rsid w:val="00F638F6"/>
    <w:rsid w:val="00F64A4F"/>
    <w:rsid w:val="00F64F63"/>
    <w:rsid w:val="00F66186"/>
    <w:rsid w:val="00F67931"/>
    <w:rsid w:val="00F716F1"/>
    <w:rsid w:val="00F71C9F"/>
    <w:rsid w:val="00F72D92"/>
    <w:rsid w:val="00F73128"/>
    <w:rsid w:val="00F7355A"/>
    <w:rsid w:val="00F73A78"/>
    <w:rsid w:val="00F741FB"/>
    <w:rsid w:val="00F77F45"/>
    <w:rsid w:val="00F8074A"/>
    <w:rsid w:val="00F82585"/>
    <w:rsid w:val="00F870BD"/>
    <w:rsid w:val="00F9192F"/>
    <w:rsid w:val="00F920DA"/>
    <w:rsid w:val="00F92421"/>
    <w:rsid w:val="00F9554F"/>
    <w:rsid w:val="00F955B3"/>
    <w:rsid w:val="00F96DCE"/>
    <w:rsid w:val="00FA1CDB"/>
    <w:rsid w:val="00FA4B2A"/>
    <w:rsid w:val="00FA5C3D"/>
    <w:rsid w:val="00FA5D00"/>
    <w:rsid w:val="00FA5EF1"/>
    <w:rsid w:val="00FA626C"/>
    <w:rsid w:val="00FA7009"/>
    <w:rsid w:val="00FA793E"/>
    <w:rsid w:val="00FA7A31"/>
    <w:rsid w:val="00FB1F3F"/>
    <w:rsid w:val="00FB3FE9"/>
    <w:rsid w:val="00FB6675"/>
    <w:rsid w:val="00FB785E"/>
    <w:rsid w:val="00FB7B38"/>
    <w:rsid w:val="00FC18F9"/>
    <w:rsid w:val="00FC3508"/>
    <w:rsid w:val="00FC473D"/>
    <w:rsid w:val="00FC7042"/>
    <w:rsid w:val="00FC76D3"/>
    <w:rsid w:val="00FC7B1C"/>
    <w:rsid w:val="00FD0D5B"/>
    <w:rsid w:val="00FD2C32"/>
    <w:rsid w:val="00FD5756"/>
    <w:rsid w:val="00FD5DFF"/>
    <w:rsid w:val="00FE0B64"/>
    <w:rsid w:val="00FE2CAF"/>
    <w:rsid w:val="00FF0A10"/>
    <w:rsid w:val="00FF0E47"/>
    <w:rsid w:val="00FF0F3D"/>
    <w:rsid w:val="00FF101B"/>
    <w:rsid w:val="00FF1C96"/>
    <w:rsid w:val="00FF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8C575E-066C-47F6-8698-E3090AD0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418"/>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02BB"/>
    <w:pPr>
      <w:tabs>
        <w:tab w:val="center" w:pos="4320"/>
        <w:tab w:val="right" w:pos="8640"/>
      </w:tabs>
    </w:pPr>
    <w:rPr>
      <w:sz w:val="24"/>
      <w:lang w:val="x-none" w:eastAsia="x-none"/>
    </w:rPr>
  </w:style>
  <w:style w:type="character" w:styleId="PageNumber">
    <w:name w:val="page number"/>
    <w:basedOn w:val="DefaultParagraphFont"/>
    <w:rsid w:val="00C102BB"/>
  </w:style>
  <w:style w:type="paragraph" w:styleId="BodyTextIndent2">
    <w:name w:val="Body Text Indent 2"/>
    <w:basedOn w:val="Normal"/>
    <w:rsid w:val="00C102BB"/>
    <w:pPr>
      <w:spacing w:before="60" w:after="60"/>
      <w:ind w:right="-108" w:firstLine="720"/>
      <w:jc w:val="both"/>
    </w:pPr>
    <w:rPr>
      <w:szCs w:val="28"/>
    </w:rPr>
  </w:style>
  <w:style w:type="paragraph" w:styleId="BodyTextIndent3">
    <w:name w:val="Body Text Indent 3"/>
    <w:basedOn w:val="Normal"/>
    <w:link w:val="BodyTextIndent3Char"/>
    <w:rsid w:val="00C102BB"/>
    <w:pPr>
      <w:ind w:right="72" w:firstLine="720"/>
      <w:jc w:val="both"/>
    </w:pPr>
    <w:rPr>
      <w:color w:val="000080"/>
      <w:szCs w:val="28"/>
      <w:lang w:val="x-none" w:eastAsia="x-none"/>
    </w:rPr>
  </w:style>
  <w:style w:type="paragraph" w:styleId="Header">
    <w:name w:val="header"/>
    <w:basedOn w:val="Normal"/>
    <w:link w:val="HeaderChar"/>
    <w:uiPriority w:val="99"/>
    <w:rsid w:val="00C102BB"/>
    <w:pPr>
      <w:tabs>
        <w:tab w:val="center" w:pos="4320"/>
        <w:tab w:val="right" w:pos="8640"/>
      </w:tabs>
    </w:pPr>
    <w:rPr>
      <w:lang w:val="x-none" w:eastAsia="x-none"/>
    </w:rPr>
  </w:style>
  <w:style w:type="paragraph" w:styleId="BodyTextIndent">
    <w:name w:val="Body Text Indent"/>
    <w:basedOn w:val="Normal"/>
    <w:link w:val="BodyTextIndentChar"/>
    <w:rsid w:val="0017778C"/>
    <w:pPr>
      <w:spacing w:after="120"/>
      <w:ind w:left="360"/>
    </w:pPr>
    <w:rPr>
      <w:lang w:val="x-none" w:eastAsia="x-none"/>
    </w:rPr>
  </w:style>
  <w:style w:type="character" w:customStyle="1" w:styleId="BodyTextIndent3Char">
    <w:name w:val="Body Text Indent 3 Char"/>
    <w:link w:val="BodyTextIndent3"/>
    <w:rsid w:val="00EF764A"/>
    <w:rPr>
      <w:color w:val="000080"/>
      <w:sz w:val="28"/>
      <w:szCs w:val="28"/>
    </w:rPr>
  </w:style>
  <w:style w:type="character" w:customStyle="1" w:styleId="BodyTextIndentChar">
    <w:name w:val="Body Text Indent Char"/>
    <w:link w:val="BodyTextIndent"/>
    <w:rsid w:val="00B2228F"/>
    <w:rPr>
      <w:sz w:val="28"/>
      <w:szCs w:val="24"/>
    </w:rPr>
  </w:style>
  <w:style w:type="paragraph" w:styleId="NormalWeb">
    <w:name w:val="Normal (Web)"/>
    <w:basedOn w:val="Normal"/>
    <w:link w:val="NormalWebChar"/>
    <w:uiPriority w:val="99"/>
    <w:rsid w:val="00CB31D3"/>
    <w:pPr>
      <w:spacing w:before="100" w:beforeAutospacing="1" w:after="100" w:afterAutospacing="1"/>
    </w:pPr>
    <w:rPr>
      <w:sz w:val="24"/>
      <w:lang w:val="x-none" w:eastAsia="x-none"/>
    </w:rPr>
  </w:style>
  <w:style w:type="paragraph" w:styleId="BodyText">
    <w:name w:val="Body Text"/>
    <w:basedOn w:val="Normal"/>
    <w:link w:val="BodyTextChar"/>
    <w:rsid w:val="00E45B99"/>
    <w:pPr>
      <w:spacing w:after="120"/>
    </w:pPr>
    <w:rPr>
      <w:lang w:val="x-none" w:eastAsia="x-none"/>
    </w:rPr>
  </w:style>
  <w:style w:type="character" w:customStyle="1" w:styleId="BodyTextChar">
    <w:name w:val="Body Text Char"/>
    <w:link w:val="BodyText"/>
    <w:rsid w:val="00E45B99"/>
    <w:rPr>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uiPriority w:val="99"/>
    <w:rsid w:val="00E45B99"/>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uiPriority w:val="99"/>
    <w:rsid w:val="00E45B99"/>
  </w:style>
  <w:style w:type="character" w:styleId="FootnoteReference">
    <w:name w:val="footnote reference"/>
    <w:aliases w:val="Footnote,Footnote text,ftref,16 Point,Superscript 6 Point,Ref,de nota al pie,Footnote Text1,BVI fnr,footnote ref,Footnote dich,SUPERS,(NECG) Footnote Reference,Footnote + Arial,10 pt,fr,BearingPoint,Footnote Reference Number,f,Black"/>
    <w:qFormat/>
    <w:rsid w:val="00E45B99"/>
    <w:rPr>
      <w:vertAlign w:val="superscript"/>
    </w:rPr>
  </w:style>
  <w:style w:type="paragraph" w:customStyle="1" w:styleId="Normal0">
    <w:name w:val="[Normal]"/>
    <w:rsid w:val="00E45B99"/>
    <w:rPr>
      <w:rFonts w:ascii="Arial" w:eastAsia="Arial" w:hAnsi="Arial"/>
      <w:sz w:val="24"/>
    </w:rPr>
  </w:style>
  <w:style w:type="paragraph" w:styleId="BalloonText">
    <w:name w:val="Balloon Text"/>
    <w:basedOn w:val="Normal"/>
    <w:link w:val="BalloonTextChar"/>
    <w:rsid w:val="005B3CF1"/>
    <w:rPr>
      <w:rFonts w:ascii="Segoe UI" w:hAnsi="Segoe UI"/>
      <w:sz w:val="18"/>
      <w:szCs w:val="18"/>
      <w:lang w:val="x-none" w:eastAsia="x-none"/>
    </w:rPr>
  </w:style>
  <w:style w:type="character" w:customStyle="1" w:styleId="BalloonTextChar">
    <w:name w:val="Balloon Text Char"/>
    <w:link w:val="BalloonText"/>
    <w:rsid w:val="005B3CF1"/>
    <w:rPr>
      <w:rFonts w:ascii="Segoe UI" w:hAnsi="Segoe UI" w:cs="Segoe UI"/>
      <w:sz w:val="18"/>
      <w:szCs w:val="18"/>
    </w:rPr>
  </w:style>
  <w:style w:type="paragraph" w:customStyle="1" w:styleId="CharCharCharChar">
    <w:name w:val="Char Char Char Char"/>
    <w:basedOn w:val="Normal"/>
    <w:next w:val="Normal"/>
    <w:autoRedefine/>
    <w:semiHidden/>
    <w:rsid w:val="003707D0"/>
    <w:pPr>
      <w:spacing w:before="120" w:after="120" w:line="312" w:lineRule="auto"/>
    </w:pPr>
    <w:rPr>
      <w:rFonts w:ascii=".VnTime" w:eastAsia=".VnTime" w:hAnsi=".VnTime"/>
      <w:szCs w:val="28"/>
    </w:rPr>
  </w:style>
  <w:style w:type="paragraph" w:customStyle="1" w:styleId="CharChar1CharCharChar1Char">
    <w:name w:val="Char Char1 Char Char Char1 Char"/>
    <w:basedOn w:val="Normal"/>
    <w:rsid w:val="00912664"/>
    <w:pPr>
      <w:spacing w:after="160" w:line="240" w:lineRule="exact"/>
    </w:pPr>
    <w:rPr>
      <w:rFonts w:ascii="Verdana" w:hAnsi="Verdana"/>
      <w:sz w:val="20"/>
      <w:szCs w:val="20"/>
    </w:rPr>
  </w:style>
  <w:style w:type="character" w:customStyle="1" w:styleId="NormalWebChar">
    <w:name w:val="Normal (Web) Char"/>
    <w:link w:val="NormalWeb"/>
    <w:uiPriority w:val="99"/>
    <w:rsid w:val="00FE0B64"/>
    <w:rPr>
      <w:sz w:val="24"/>
      <w:szCs w:val="24"/>
    </w:rPr>
  </w:style>
  <w:style w:type="character" w:customStyle="1" w:styleId="Bodytext2">
    <w:name w:val="Body text (2)_"/>
    <w:link w:val="Bodytext20"/>
    <w:uiPriority w:val="99"/>
    <w:locked/>
    <w:rsid w:val="00FE0B64"/>
    <w:rPr>
      <w:sz w:val="28"/>
      <w:szCs w:val="28"/>
      <w:shd w:val="clear" w:color="auto" w:fill="FFFFFF"/>
    </w:rPr>
  </w:style>
  <w:style w:type="paragraph" w:customStyle="1" w:styleId="Bodytext20">
    <w:name w:val="Body text (2)"/>
    <w:basedOn w:val="Normal"/>
    <w:link w:val="Bodytext2"/>
    <w:uiPriority w:val="99"/>
    <w:rsid w:val="00FE0B64"/>
    <w:pPr>
      <w:widowControl w:val="0"/>
      <w:shd w:val="clear" w:color="auto" w:fill="FFFFFF"/>
      <w:spacing w:line="240" w:lineRule="atLeast"/>
      <w:jc w:val="both"/>
    </w:pPr>
    <w:rPr>
      <w:szCs w:val="28"/>
      <w:lang w:val="x-none" w:eastAsia="x-none"/>
    </w:rPr>
  </w:style>
  <w:style w:type="paragraph" w:styleId="NoSpacing">
    <w:name w:val="No Spacing"/>
    <w:uiPriority w:val="1"/>
    <w:qFormat/>
    <w:rsid w:val="00FE0B64"/>
    <w:rPr>
      <w:rFonts w:eastAsia="Calibri"/>
      <w:sz w:val="28"/>
      <w:szCs w:val="22"/>
    </w:rPr>
  </w:style>
  <w:style w:type="character" w:customStyle="1" w:styleId="HeaderChar">
    <w:name w:val="Header Char"/>
    <w:link w:val="Header"/>
    <w:uiPriority w:val="99"/>
    <w:rsid w:val="008B6272"/>
    <w:rPr>
      <w:sz w:val="28"/>
      <w:szCs w:val="24"/>
    </w:rPr>
  </w:style>
  <w:style w:type="character" w:customStyle="1" w:styleId="FooterChar">
    <w:name w:val="Footer Char"/>
    <w:link w:val="Footer"/>
    <w:uiPriority w:val="99"/>
    <w:rsid w:val="00855340"/>
    <w:rPr>
      <w:sz w:val="24"/>
      <w:szCs w:val="24"/>
    </w:rPr>
  </w:style>
  <w:style w:type="character" w:styleId="Strong">
    <w:name w:val="Strong"/>
    <w:uiPriority w:val="22"/>
    <w:qFormat/>
    <w:rsid w:val="00855340"/>
    <w:rPr>
      <w:b/>
      <w:bCs/>
    </w:rPr>
  </w:style>
  <w:style w:type="character" w:customStyle="1" w:styleId="fontstyle01">
    <w:name w:val="fontstyle01"/>
    <w:rsid w:val="00972FE2"/>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59"/>
    <w:qFormat/>
    <w:rsid w:val="00582A5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UBND TỈNH TÂY NINH               CỘNG HÒA XÃ HỘI CHỦ NGHĨA VIỆT NAM</vt:lpstr>
    </vt:vector>
  </TitlesOfParts>
  <Company>STP</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TÂY NINH               CỘNG HÒA XÃ HỘI CHỦ NGHĨA VIỆT NAM</dc:title>
  <dc:creator>honghanh</dc:creator>
  <cp:lastModifiedBy>Admin</cp:lastModifiedBy>
  <cp:revision>7</cp:revision>
  <cp:lastPrinted>2023-09-29T02:53:00Z</cp:lastPrinted>
  <dcterms:created xsi:type="dcterms:W3CDTF">2023-10-30T10:03:00Z</dcterms:created>
  <dcterms:modified xsi:type="dcterms:W3CDTF">2023-10-31T02:29:00Z</dcterms:modified>
</cp:coreProperties>
</file>